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3" w:rsidRDefault="006678B3">
      <w:pPr>
        <w:pStyle w:val="BodyText"/>
        <w:spacing w:before="4"/>
        <w:rPr>
          <w:sz w:val="18"/>
        </w:rPr>
      </w:pPr>
      <w:r>
        <w:rPr>
          <w:sz w:val="18"/>
        </w:rPr>
        <w:t xml:space="preserve"> </w:t>
      </w:r>
      <w:bookmarkStart w:id="0" w:name="_GoBack"/>
      <w:bookmarkEnd w:id="0"/>
    </w:p>
    <w:p w:rsidR="00BA6113" w:rsidRDefault="001119D6" w:rsidP="004E3AAC">
      <w:pPr>
        <w:pStyle w:val="Heading1"/>
        <w:spacing w:before="90"/>
        <w:ind w:left="196" w:right="218" w:firstLine="1"/>
        <w:jc w:val="center"/>
        <w:rPr>
          <w:rFonts w:ascii="Times New Roman"/>
        </w:rPr>
      </w:pPr>
      <w:r>
        <w:rPr>
          <w:rFonts w:ascii="Times New Roman"/>
        </w:rPr>
        <w:t>PENG</w:t>
      </w:r>
      <w:r w:rsidR="00A46040">
        <w:rPr>
          <w:rFonts w:ascii="Times New Roman"/>
        </w:rPr>
        <w:t xml:space="preserve">ARUH APLIKASI RENCANA KERJA ANGGARAN SEKOLAH TERHADAP AKUNTABILITAS DAN TRANSPARASI DANA BOS </w:t>
      </w:r>
    </w:p>
    <w:p w:rsidR="00BA6113" w:rsidRDefault="00BA6113">
      <w:pPr>
        <w:pStyle w:val="BodyText"/>
        <w:spacing w:before="9"/>
        <w:rPr>
          <w:b/>
          <w:sz w:val="21"/>
        </w:rPr>
      </w:pPr>
    </w:p>
    <w:p w:rsidR="00BA6113" w:rsidRPr="00340EDC" w:rsidRDefault="00A46040">
      <w:pPr>
        <w:pStyle w:val="Heading2"/>
        <w:spacing w:before="1"/>
        <w:ind w:left="197" w:right="213"/>
        <w:rPr>
          <w:vertAlign w:val="superscript"/>
        </w:rPr>
      </w:pPr>
      <w:r>
        <w:t>Yulyanti</w:t>
      </w:r>
      <w:r w:rsidR="00340EDC">
        <w:rPr>
          <w:vertAlign w:val="superscript"/>
        </w:rPr>
        <w:t>1</w:t>
      </w:r>
      <w:r>
        <w:t>, Muhammad Rakib</w:t>
      </w:r>
      <w:r w:rsidR="00340EDC">
        <w:rPr>
          <w:vertAlign w:val="superscript"/>
        </w:rPr>
        <w:t>2</w:t>
      </w:r>
      <w:r w:rsidR="003E1720">
        <w:t>, Nawir Rahman</w:t>
      </w:r>
      <w:r w:rsidR="00340EDC">
        <w:rPr>
          <w:vertAlign w:val="superscript"/>
        </w:rPr>
        <w:t>3</w:t>
      </w:r>
    </w:p>
    <w:p w:rsidR="00BA6113" w:rsidRDefault="00BA6113">
      <w:pPr>
        <w:pStyle w:val="BodyText"/>
        <w:spacing w:before="11"/>
        <w:rPr>
          <w:b/>
          <w:sz w:val="19"/>
        </w:rPr>
      </w:pPr>
    </w:p>
    <w:p w:rsidR="0015644F" w:rsidRPr="0015644F" w:rsidRDefault="0015644F">
      <w:pPr>
        <w:ind w:left="200" w:right="213"/>
        <w:jc w:val="center"/>
        <w:rPr>
          <w:b/>
          <w:sz w:val="20"/>
          <w:vertAlign w:val="superscript"/>
        </w:rPr>
      </w:pPr>
      <w:r>
        <w:rPr>
          <w:b/>
          <w:sz w:val="20"/>
        </w:rPr>
        <w:t>UPT SD Negeri 216 Inpres Maccini Baji</w:t>
      </w:r>
      <w:r>
        <w:rPr>
          <w:b/>
          <w:sz w:val="20"/>
          <w:vertAlign w:val="superscript"/>
        </w:rPr>
        <w:t>1</w:t>
      </w:r>
    </w:p>
    <w:p w:rsidR="00BA6113" w:rsidRDefault="00340EDC">
      <w:pPr>
        <w:ind w:left="200" w:right="213"/>
        <w:jc w:val="center"/>
        <w:rPr>
          <w:b/>
          <w:sz w:val="20"/>
          <w:vertAlign w:val="superscript"/>
        </w:rPr>
      </w:pPr>
      <w:r>
        <w:rPr>
          <w:b/>
          <w:sz w:val="20"/>
        </w:rPr>
        <w:t>Pendidikan Ekonomi, Program Pascasarjana STKIP-PI Makassar</w:t>
      </w:r>
      <w:r w:rsidR="0015644F">
        <w:rPr>
          <w:b/>
          <w:sz w:val="20"/>
          <w:vertAlign w:val="superscript"/>
        </w:rPr>
        <w:t>2,3</w:t>
      </w:r>
    </w:p>
    <w:p w:rsidR="00340EDC" w:rsidRPr="00340EDC" w:rsidRDefault="00340EDC">
      <w:pPr>
        <w:ind w:left="200" w:right="213"/>
        <w:jc w:val="center"/>
        <w:rPr>
          <w:b/>
          <w:sz w:val="20"/>
          <w:vertAlign w:val="superscript"/>
        </w:rPr>
      </w:pPr>
    </w:p>
    <w:p w:rsidR="00BA6113" w:rsidRPr="0082474E" w:rsidRDefault="00161F81" w:rsidP="0082474E">
      <w:pPr>
        <w:spacing w:before="2"/>
        <w:ind w:left="194" w:right="213"/>
        <w:jc w:val="center"/>
        <w:rPr>
          <w:i/>
          <w:sz w:val="20"/>
          <w:vertAlign w:val="superscript"/>
        </w:rPr>
      </w:pPr>
      <w:r>
        <w:rPr>
          <w:rStyle w:val="Hyperlink"/>
          <w:i/>
          <w:sz w:val="20"/>
          <w:szCs w:val="20"/>
          <w:u w:val="none"/>
        </w:rPr>
        <w:t>yulyantiadith13@gmail.com</w:t>
      </w:r>
    </w:p>
    <w:p w:rsidR="00BA6113" w:rsidRDefault="00BA6113">
      <w:pPr>
        <w:pStyle w:val="BodyText"/>
        <w:spacing w:before="1"/>
        <w:rPr>
          <w:i/>
          <w:sz w:val="20"/>
        </w:rPr>
      </w:pPr>
    </w:p>
    <w:p w:rsidR="00BA6113" w:rsidRDefault="001119D6">
      <w:pPr>
        <w:pStyle w:val="Heading2"/>
        <w:spacing w:before="0" w:line="252" w:lineRule="exact"/>
        <w:ind w:left="199" w:right="213"/>
      </w:pPr>
      <w:r>
        <w:t>ABSTRAK</w:t>
      </w:r>
    </w:p>
    <w:p w:rsidR="00F16249" w:rsidRPr="00E87A65" w:rsidRDefault="00F16249" w:rsidP="00E87A65">
      <w:pPr>
        <w:pStyle w:val="BodyText"/>
        <w:spacing w:before="1"/>
        <w:ind w:left="90" w:right="-10"/>
        <w:jc w:val="both"/>
        <w:rPr>
          <w:sz w:val="16"/>
          <w:szCs w:val="16"/>
        </w:rPr>
      </w:pPr>
      <w:r w:rsidRPr="00E87A65">
        <w:rPr>
          <w:sz w:val="16"/>
          <w:szCs w:val="16"/>
        </w:rPr>
        <w:t>Penelitian ini merupakan penelitian kuantitatif deskriptif, yang bertujuan untuk mengetahui:</w:t>
      </w:r>
      <w:r w:rsidR="006678B3" w:rsidRPr="00E87A65">
        <w:rPr>
          <w:sz w:val="16"/>
          <w:szCs w:val="16"/>
        </w:rPr>
        <w:t xml:space="preserve"> 1) pengaruh penggunaan aplikasi rencana kerja anggaran sekolah (ARKAS) terhadap akuntabilitas penggunaan dana BOS,</w:t>
      </w:r>
      <w:r w:rsidR="00177195" w:rsidRPr="00E87A65">
        <w:rPr>
          <w:sz w:val="16"/>
          <w:szCs w:val="16"/>
        </w:rPr>
        <w:t xml:space="preserve"> </w:t>
      </w:r>
      <w:r w:rsidRPr="00E87A65">
        <w:rPr>
          <w:sz w:val="16"/>
          <w:szCs w:val="16"/>
        </w:rPr>
        <w:t xml:space="preserve">2) </w:t>
      </w:r>
      <w:r w:rsidR="006678B3" w:rsidRPr="00E87A65">
        <w:rPr>
          <w:sz w:val="16"/>
          <w:szCs w:val="16"/>
        </w:rPr>
        <w:t xml:space="preserve">pengaruh penggunaan aplikasi rencana kerja anggaran sekolah (ARKAS) terhadap transparansi penggunaan dana BOS pada Sekolah Dasar Negeri di Kecamatan Mangarabombang. Populasi penelitian seluruh kepala sekolah, guru, dan oprator </w:t>
      </w:r>
      <w:r w:rsidR="00E87A65">
        <w:rPr>
          <w:sz w:val="16"/>
          <w:szCs w:val="16"/>
        </w:rPr>
        <w:t>berj</w:t>
      </w:r>
      <w:r w:rsidR="006678B3" w:rsidRPr="00E87A65">
        <w:rPr>
          <w:sz w:val="16"/>
          <w:szCs w:val="16"/>
        </w:rPr>
        <w:t xml:space="preserve">umlah 264 orang. </w:t>
      </w:r>
      <w:r w:rsidR="00316A6A" w:rsidRPr="00E87A65">
        <w:rPr>
          <w:sz w:val="16"/>
          <w:szCs w:val="16"/>
        </w:rPr>
        <w:t>Pengambilan sampel mengunakan metode</w:t>
      </w:r>
      <w:r w:rsidRPr="00E87A65">
        <w:rPr>
          <w:sz w:val="16"/>
          <w:szCs w:val="16"/>
        </w:rPr>
        <w:t xml:space="preserve"> </w:t>
      </w:r>
      <w:r w:rsidR="00E87A65" w:rsidRPr="00E87A65">
        <w:rPr>
          <w:bCs/>
          <w:sz w:val="16"/>
          <w:szCs w:val="16"/>
        </w:rPr>
        <w:t>(</w:t>
      </w:r>
      <w:r w:rsidR="00E87A65" w:rsidRPr="00E87A65">
        <w:rPr>
          <w:bCs/>
          <w:i/>
          <w:sz w:val="16"/>
          <w:szCs w:val="16"/>
        </w:rPr>
        <w:t>Purpisive Sampling</w:t>
      </w:r>
      <w:r w:rsidR="00E87A65" w:rsidRPr="00E87A65">
        <w:rPr>
          <w:sz w:val="16"/>
          <w:szCs w:val="16"/>
        </w:rPr>
        <w:t xml:space="preserve">), </w:t>
      </w:r>
      <w:r w:rsidR="00161F81">
        <w:rPr>
          <w:sz w:val="16"/>
          <w:szCs w:val="16"/>
        </w:rPr>
        <w:t xml:space="preserve">maka </w:t>
      </w:r>
      <w:r w:rsidR="00E87A65" w:rsidRPr="00E87A65">
        <w:rPr>
          <w:sz w:val="16"/>
          <w:szCs w:val="16"/>
        </w:rPr>
        <w:t xml:space="preserve">sampel sebanyak 15 orang. </w:t>
      </w:r>
      <w:r w:rsidRPr="00E87A65">
        <w:rPr>
          <w:sz w:val="16"/>
          <w:szCs w:val="16"/>
        </w:rPr>
        <w:t>Pengumpulan da</w:t>
      </w:r>
      <w:r w:rsidR="00F61C9D" w:rsidRPr="00E87A65">
        <w:rPr>
          <w:sz w:val="16"/>
          <w:szCs w:val="16"/>
        </w:rPr>
        <w:t>ta melalui angket,</w:t>
      </w:r>
      <w:r w:rsidRPr="00E87A65">
        <w:rPr>
          <w:sz w:val="16"/>
          <w:szCs w:val="16"/>
        </w:rPr>
        <w:t xml:space="preserve"> dokumentasi. Analisis data </w:t>
      </w:r>
      <w:r w:rsidR="00194703" w:rsidRPr="00E87A65">
        <w:rPr>
          <w:sz w:val="16"/>
          <w:szCs w:val="16"/>
        </w:rPr>
        <w:t xml:space="preserve">mengunak analisis </w:t>
      </w:r>
      <w:r w:rsidRPr="00E87A65">
        <w:rPr>
          <w:sz w:val="16"/>
          <w:szCs w:val="16"/>
        </w:rPr>
        <w:t xml:space="preserve">deskriptif dan inferensial. </w:t>
      </w:r>
      <w:r w:rsidR="00E87A65" w:rsidRPr="00E87A65">
        <w:rPr>
          <w:sz w:val="16"/>
          <w:szCs w:val="16"/>
        </w:rPr>
        <w:t>Hasil penelitian menunjukkan bahwa: 1) terdapat pengaruh penggunaan aplikasi rencana kerja anggaran sekolah (ARKAS) terhadap akuntab</w:t>
      </w:r>
      <w:r w:rsidR="00E87A65">
        <w:rPr>
          <w:sz w:val="16"/>
          <w:szCs w:val="16"/>
        </w:rPr>
        <w:t xml:space="preserve">ilitas  penggunaan  dana   BOS, </w:t>
      </w:r>
      <w:r w:rsidR="00E87A65" w:rsidRPr="00E87A65">
        <w:rPr>
          <w:sz w:val="16"/>
          <w:szCs w:val="16"/>
        </w:rPr>
        <w:t>dimana semakin baik penggunaan aplikasi</w:t>
      </w:r>
      <w:r w:rsidR="00E87A65" w:rsidRPr="00E87A65">
        <w:rPr>
          <w:spacing w:val="33"/>
          <w:sz w:val="16"/>
          <w:szCs w:val="16"/>
        </w:rPr>
        <w:t xml:space="preserve"> </w:t>
      </w:r>
      <w:r w:rsidR="00E87A65" w:rsidRPr="00E87A65">
        <w:rPr>
          <w:sz w:val="16"/>
          <w:szCs w:val="16"/>
        </w:rPr>
        <w:t>ARKAS,</w:t>
      </w:r>
      <w:r w:rsidR="00E87A65" w:rsidRPr="00E87A65">
        <w:rPr>
          <w:spacing w:val="35"/>
          <w:sz w:val="16"/>
          <w:szCs w:val="16"/>
        </w:rPr>
        <w:t xml:space="preserve"> </w:t>
      </w:r>
      <w:r w:rsidR="00E87A65" w:rsidRPr="00E87A65">
        <w:rPr>
          <w:sz w:val="16"/>
          <w:szCs w:val="16"/>
        </w:rPr>
        <w:t>maka</w:t>
      </w:r>
      <w:r w:rsidR="00E87A65" w:rsidRPr="00E87A65">
        <w:rPr>
          <w:spacing w:val="33"/>
          <w:sz w:val="16"/>
          <w:szCs w:val="16"/>
        </w:rPr>
        <w:t xml:space="preserve"> </w:t>
      </w:r>
      <w:r w:rsidR="00E87A65" w:rsidRPr="00E87A65">
        <w:rPr>
          <w:sz w:val="16"/>
          <w:szCs w:val="16"/>
        </w:rPr>
        <w:t>penggunaan</w:t>
      </w:r>
      <w:r w:rsidR="00E87A65" w:rsidRPr="00E87A65">
        <w:rPr>
          <w:spacing w:val="36"/>
          <w:sz w:val="16"/>
          <w:szCs w:val="16"/>
        </w:rPr>
        <w:t xml:space="preserve"> </w:t>
      </w:r>
      <w:r w:rsidR="00E87A65" w:rsidRPr="00E87A65">
        <w:rPr>
          <w:sz w:val="16"/>
          <w:szCs w:val="16"/>
        </w:rPr>
        <w:t>dana</w:t>
      </w:r>
      <w:r w:rsidR="00E87A65" w:rsidRPr="00E87A65">
        <w:rPr>
          <w:spacing w:val="36"/>
          <w:sz w:val="16"/>
          <w:szCs w:val="16"/>
        </w:rPr>
        <w:t xml:space="preserve"> </w:t>
      </w:r>
      <w:r w:rsidR="00E87A65" w:rsidRPr="00E87A65">
        <w:rPr>
          <w:sz w:val="16"/>
          <w:szCs w:val="16"/>
        </w:rPr>
        <w:t>BOS</w:t>
      </w:r>
      <w:r w:rsidR="00E87A65" w:rsidRPr="00E87A65">
        <w:rPr>
          <w:spacing w:val="35"/>
          <w:sz w:val="16"/>
          <w:szCs w:val="16"/>
        </w:rPr>
        <w:t xml:space="preserve"> </w:t>
      </w:r>
      <w:r w:rsidR="00E87A65" w:rsidRPr="00E87A65">
        <w:rPr>
          <w:sz w:val="16"/>
          <w:szCs w:val="16"/>
        </w:rPr>
        <w:t>juga</w:t>
      </w:r>
      <w:r w:rsidR="00E87A65" w:rsidRPr="00E87A65">
        <w:rPr>
          <w:spacing w:val="32"/>
          <w:sz w:val="16"/>
          <w:szCs w:val="16"/>
        </w:rPr>
        <w:t xml:space="preserve"> </w:t>
      </w:r>
      <w:r w:rsidR="00E87A65" w:rsidRPr="00E87A65">
        <w:rPr>
          <w:sz w:val="16"/>
          <w:szCs w:val="16"/>
        </w:rPr>
        <w:t>semakin</w:t>
      </w:r>
      <w:r w:rsidR="00E87A65" w:rsidRPr="00E87A65">
        <w:rPr>
          <w:spacing w:val="33"/>
          <w:sz w:val="16"/>
          <w:szCs w:val="16"/>
        </w:rPr>
        <w:t xml:space="preserve"> </w:t>
      </w:r>
      <w:r w:rsidR="00E87A65" w:rsidRPr="00E87A65">
        <w:rPr>
          <w:sz w:val="16"/>
          <w:szCs w:val="16"/>
        </w:rPr>
        <w:t>akuntabel, 2) terdapat pengaruh signifikan penggunaan aplikasi rencana kerja anggaran sekolah (ARKAS) terhadap transparansi penggunaan dana BOS pada Sekolah Dasar Negeri di Kecamatan Mangarabombang, dimana semakin baik penggunaan aplikasi ARKAS, maka penggunaan dana BOS juga semakin</w:t>
      </w:r>
      <w:r w:rsidR="00E87A65" w:rsidRPr="00E87A65">
        <w:rPr>
          <w:spacing w:val="-3"/>
          <w:sz w:val="16"/>
          <w:szCs w:val="16"/>
        </w:rPr>
        <w:t xml:space="preserve"> </w:t>
      </w:r>
      <w:r w:rsidR="00E87A65" w:rsidRPr="00E87A65">
        <w:rPr>
          <w:sz w:val="16"/>
          <w:szCs w:val="16"/>
        </w:rPr>
        <w:t>transparan.</w:t>
      </w:r>
    </w:p>
    <w:p w:rsidR="00BA6113" w:rsidRDefault="00BA6113">
      <w:pPr>
        <w:pStyle w:val="BodyText"/>
        <w:rPr>
          <w:sz w:val="16"/>
        </w:rPr>
      </w:pPr>
    </w:p>
    <w:p w:rsidR="00BA6113" w:rsidRDefault="001119D6">
      <w:pPr>
        <w:ind w:left="116"/>
        <w:jc w:val="both"/>
        <w:rPr>
          <w:b/>
          <w:sz w:val="16"/>
        </w:rPr>
      </w:pPr>
      <w:r>
        <w:rPr>
          <w:b/>
          <w:sz w:val="16"/>
        </w:rPr>
        <w:t>Kata Ku</w:t>
      </w:r>
      <w:r w:rsidR="00F16249">
        <w:rPr>
          <w:b/>
          <w:sz w:val="16"/>
        </w:rPr>
        <w:t xml:space="preserve">nci: </w:t>
      </w:r>
      <w:r w:rsidR="00E87A65">
        <w:rPr>
          <w:b/>
          <w:sz w:val="16"/>
        </w:rPr>
        <w:t>Aplikasi Rencana Kerja Anggaran Sekolah, Pemicah Masalah, Akuntabilitas Transparansi, Dana Bos</w:t>
      </w:r>
    </w:p>
    <w:p w:rsidR="00BA6113" w:rsidRDefault="00BA6113">
      <w:pPr>
        <w:pStyle w:val="BodyText"/>
        <w:spacing w:before="2"/>
        <w:rPr>
          <w:b/>
          <w:sz w:val="24"/>
        </w:rPr>
      </w:pPr>
    </w:p>
    <w:p w:rsidR="00BA6113" w:rsidRDefault="00E66AD0" w:rsidP="00E66AD0">
      <w:pPr>
        <w:pStyle w:val="Heading1"/>
        <w:ind w:left="200" w:right="213"/>
        <w:jc w:val="center"/>
        <w:rPr>
          <w:rFonts w:ascii="Times New Roman" w:hAnsi="Times New Roman"/>
        </w:rPr>
      </w:pPr>
      <w:r w:rsidRPr="00E66AD0">
        <w:rPr>
          <w:rFonts w:ascii="Times New Roman" w:hAnsi="Times New Roman"/>
        </w:rPr>
        <w:t>EFFECT OF SCHOOL BUDGET WORK PLAN APPLICATION ON ACCOUNTABILITY AND TRANSPARENCY OF BOS FUNDS</w:t>
      </w:r>
    </w:p>
    <w:p w:rsidR="00E66AD0" w:rsidRPr="00E66AD0" w:rsidRDefault="00E66AD0" w:rsidP="00E66AD0">
      <w:pPr>
        <w:pStyle w:val="Heading1"/>
        <w:ind w:left="200" w:right="213"/>
        <w:jc w:val="center"/>
        <w:rPr>
          <w:rFonts w:ascii="Times New Roman" w:hAnsi="Times New Roman"/>
        </w:rPr>
      </w:pPr>
    </w:p>
    <w:p w:rsidR="00BA6113" w:rsidRDefault="001119D6">
      <w:pPr>
        <w:spacing w:line="252" w:lineRule="exact"/>
        <w:ind w:left="200" w:right="211"/>
        <w:jc w:val="center"/>
        <w:rPr>
          <w:b/>
          <w:i/>
        </w:rPr>
      </w:pPr>
      <w:r>
        <w:rPr>
          <w:b/>
          <w:i/>
        </w:rPr>
        <w:t>ABSTRACT</w:t>
      </w:r>
    </w:p>
    <w:p w:rsidR="00161F81" w:rsidRPr="007A2ED9" w:rsidRDefault="00161F81" w:rsidP="007A2ED9">
      <w:pPr>
        <w:ind w:left="90"/>
        <w:jc w:val="both"/>
        <w:rPr>
          <w:i/>
          <w:color w:val="000000" w:themeColor="text1"/>
          <w:sz w:val="16"/>
        </w:rPr>
      </w:pPr>
      <w:r w:rsidRPr="007A2ED9">
        <w:rPr>
          <w:i/>
          <w:color w:val="000000" w:themeColor="text1"/>
          <w:sz w:val="16"/>
        </w:rPr>
        <w:t>This study is a descriptive quantitative study, which aims to determine: 1) the effect of the use of the school budget work plan application (ARKAS) on the accountability of the use of BOS funds, 2) the effect of the use of the school budget work plan application (ARKAS) on the transparency of the use of BOS funds in elementary schools. State in the District of Mangarabombang. The research population of all school principals, teachers, and operators was 264 people. Sampling using the method (Purpisive Sampling), then the sample is 15 people. Data collection through questionnaires, documentation. Data analysis used descriptive and inferential analysis. The results showed that: 1) there was an effect of using the school budget work plan application (ARKAS) on the accountability of the use of BOS funds, where the better the use of the ARKAS application, the more accountable the use of BOS funds would be, 2) there was a significant effect on the use of the school budget work plan application. (ARKAS) on the transparency of the use of BOS funds at State Elementary Schools in Mangarabombang District, where the better the use of the ARKAS application, the more transparent the use of BOS funds will be.</w:t>
      </w:r>
    </w:p>
    <w:p w:rsidR="00F16249" w:rsidRPr="00F16249" w:rsidRDefault="00F16249" w:rsidP="00E87A65">
      <w:pPr>
        <w:jc w:val="both"/>
        <w:rPr>
          <w:i/>
          <w:sz w:val="16"/>
        </w:rPr>
      </w:pPr>
    </w:p>
    <w:p w:rsidR="00161F81" w:rsidRDefault="001119D6">
      <w:pPr>
        <w:ind w:left="116"/>
        <w:jc w:val="both"/>
        <w:rPr>
          <w:b/>
          <w:i/>
          <w:sz w:val="16"/>
        </w:rPr>
      </w:pPr>
      <w:r>
        <w:rPr>
          <w:b/>
          <w:i/>
          <w:sz w:val="16"/>
        </w:rPr>
        <w:t xml:space="preserve">Keywords: </w:t>
      </w:r>
      <w:r w:rsidR="00161F81" w:rsidRPr="00161F81">
        <w:rPr>
          <w:b/>
          <w:i/>
          <w:sz w:val="16"/>
        </w:rPr>
        <w:t xml:space="preserve">School Budget Work Plan Application, Troubleshooter, Transparency Accountability, Boss Fund </w:t>
      </w:r>
    </w:p>
    <w:p w:rsidR="00BA6113" w:rsidRDefault="00BA6113">
      <w:pPr>
        <w:pStyle w:val="BodyText"/>
        <w:spacing w:before="1"/>
        <w:rPr>
          <w:b/>
          <w:i/>
          <w:sz w:val="24"/>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5"/>
        <w:gridCol w:w="2985"/>
        <w:gridCol w:w="3541"/>
      </w:tblGrid>
      <w:tr w:rsidR="00BA6113">
        <w:trPr>
          <w:trHeight w:val="183"/>
        </w:trPr>
        <w:tc>
          <w:tcPr>
            <w:tcW w:w="3105" w:type="dxa"/>
          </w:tcPr>
          <w:p w:rsidR="00BA6113" w:rsidRDefault="001119D6">
            <w:pPr>
              <w:pStyle w:val="TableParagraph"/>
              <w:spacing w:line="164" w:lineRule="exact"/>
              <w:ind w:right="1016"/>
              <w:jc w:val="right"/>
              <w:rPr>
                <w:b/>
                <w:sz w:val="16"/>
              </w:rPr>
            </w:pPr>
            <w:r>
              <w:rPr>
                <w:b/>
                <w:sz w:val="16"/>
              </w:rPr>
              <w:t>Submitted</w:t>
            </w:r>
          </w:p>
        </w:tc>
        <w:tc>
          <w:tcPr>
            <w:tcW w:w="2985" w:type="dxa"/>
          </w:tcPr>
          <w:p w:rsidR="00BA6113" w:rsidRDefault="001119D6">
            <w:pPr>
              <w:pStyle w:val="TableParagraph"/>
              <w:spacing w:line="164" w:lineRule="exact"/>
              <w:ind w:left="628" w:right="1026"/>
              <w:jc w:val="center"/>
              <w:rPr>
                <w:b/>
                <w:sz w:val="16"/>
              </w:rPr>
            </w:pPr>
            <w:r>
              <w:rPr>
                <w:b/>
                <w:sz w:val="16"/>
              </w:rPr>
              <w:t>Accepted</w:t>
            </w:r>
          </w:p>
        </w:tc>
        <w:tc>
          <w:tcPr>
            <w:tcW w:w="3541" w:type="dxa"/>
          </w:tcPr>
          <w:p w:rsidR="00BA6113" w:rsidRDefault="001119D6">
            <w:pPr>
              <w:pStyle w:val="TableParagraph"/>
              <w:spacing w:line="164" w:lineRule="exact"/>
              <w:ind w:left="904" w:right="1303"/>
              <w:jc w:val="center"/>
              <w:rPr>
                <w:b/>
                <w:sz w:val="16"/>
              </w:rPr>
            </w:pPr>
            <w:r>
              <w:rPr>
                <w:b/>
                <w:sz w:val="16"/>
              </w:rPr>
              <w:t>Published</w:t>
            </w:r>
          </w:p>
        </w:tc>
      </w:tr>
      <w:tr w:rsidR="00BA6113">
        <w:trPr>
          <w:trHeight w:val="184"/>
        </w:trPr>
        <w:tc>
          <w:tcPr>
            <w:tcW w:w="3105" w:type="dxa"/>
          </w:tcPr>
          <w:p w:rsidR="00BA6113" w:rsidRDefault="00E66AD0">
            <w:pPr>
              <w:pStyle w:val="TableParagraph"/>
              <w:spacing w:line="164" w:lineRule="exact"/>
              <w:ind w:right="944"/>
              <w:jc w:val="right"/>
              <w:rPr>
                <w:b/>
                <w:sz w:val="16"/>
              </w:rPr>
            </w:pPr>
            <w:r>
              <w:rPr>
                <w:b/>
                <w:sz w:val="16"/>
              </w:rPr>
              <w:t>20</w:t>
            </w:r>
            <w:r w:rsidR="00F61C9D">
              <w:rPr>
                <w:b/>
                <w:sz w:val="16"/>
              </w:rPr>
              <w:t xml:space="preserve"> Desember</w:t>
            </w:r>
            <w:r w:rsidR="001119D6">
              <w:rPr>
                <w:b/>
                <w:sz w:val="16"/>
              </w:rPr>
              <w:t xml:space="preserve"> 2021</w:t>
            </w:r>
          </w:p>
        </w:tc>
        <w:tc>
          <w:tcPr>
            <w:tcW w:w="2985" w:type="dxa"/>
          </w:tcPr>
          <w:p w:rsidR="00BA6113" w:rsidRDefault="00F61C9D">
            <w:pPr>
              <w:pStyle w:val="TableParagraph"/>
              <w:spacing w:line="164" w:lineRule="exact"/>
              <w:ind w:left="628" w:right="1026"/>
              <w:jc w:val="center"/>
              <w:rPr>
                <w:b/>
                <w:sz w:val="16"/>
              </w:rPr>
            </w:pPr>
            <w:r>
              <w:rPr>
                <w:b/>
                <w:sz w:val="16"/>
              </w:rPr>
              <w:t>2</w:t>
            </w:r>
            <w:r w:rsidR="00E66AD0">
              <w:rPr>
                <w:b/>
                <w:sz w:val="16"/>
              </w:rPr>
              <w:t>5</w:t>
            </w:r>
            <w:r>
              <w:rPr>
                <w:b/>
                <w:sz w:val="16"/>
              </w:rPr>
              <w:t xml:space="preserve"> Desember</w:t>
            </w:r>
            <w:r w:rsidR="001119D6">
              <w:rPr>
                <w:b/>
                <w:sz w:val="16"/>
              </w:rPr>
              <w:t xml:space="preserve"> 2021</w:t>
            </w:r>
          </w:p>
        </w:tc>
        <w:tc>
          <w:tcPr>
            <w:tcW w:w="3541" w:type="dxa"/>
          </w:tcPr>
          <w:p w:rsidR="00BA6113" w:rsidRDefault="00112BEF">
            <w:pPr>
              <w:pStyle w:val="TableParagraph"/>
              <w:spacing w:line="164" w:lineRule="exact"/>
              <w:ind w:left="904" w:right="1306"/>
              <w:jc w:val="center"/>
              <w:rPr>
                <w:b/>
                <w:sz w:val="16"/>
              </w:rPr>
            </w:pPr>
            <w:r>
              <w:rPr>
                <w:b/>
                <w:sz w:val="16"/>
              </w:rPr>
              <w:t>5</w:t>
            </w:r>
            <w:r w:rsidR="00F61C9D">
              <w:rPr>
                <w:b/>
                <w:sz w:val="16"/>
              </w:rPr>
              <w:t xml:space="preserve"> Januari</w:t>
            </w:r>
            <w:r w:rsidR="001119D6">
              <w:rPr>
                <w:b/>
                <w:sz w:val="16"/>
              </w:rPr>
              <w:t xml:space="preserve"> 20</w:t>
            </w:r>
            <w:r w:rsidR="00F61C9D">
              <w:rPr>
                <w:b/>
                <w:sz w:val="16"/>
              </w:rPr>
              <w:t>22</w:t>
            </w:r>
          </w:p>
        </w:tc>
      </w:tr>
    </w:tbl>
    <w:p w:rsidR="00BA6113" w:rsidRDefault="00BA6113">
      <w:pPr>
        <w:pStyle w:val="BodyText"/>
        <w:rPr>
          <w:b/>
          <w:i/>
          <w:sz w:val="16"/>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1"/>
        <w:gridCol w:w="280"/>
        <w:gridCol w:w="7963"/>
      </w:tblGrid>
      <w:tr w:rsidR="00BA6113">
        <w:trPr>
          <w:trHeight w:val="552"/>
        </w:trPr>
        <w:tc>
          <w:tcPr>
            <w:tcW w:w="1401" w:type="dxa"/>
          </w:tcPr>
          <w:p w:rsidR="00BA6113" w:rsidRDefault="001119D6">
            <w:pPr>
              <w:pStyle w:val="TableParagraph"/>
              <w:spacing w:line="182" w:lineRule="exact"/>
              <w:ind w:left="110"/>
              <w:rPr>
                <w:b/>
                <w:sz w:val="16"/>
              </w:rPr>
            </w:pPr>
            <w:r>
              <w:rPr>
                <w:b/>
                <w:sz w:val="16"/>
              </w:rPr>
              <w:t>Citation</w:t>
            </w:r>
          </w:p>
        </w:tc>
        <w:tc>
          <w:tcPr>
            <w:tcW w:w="280" w:type="dxa"/>
          </w:tcPr>
          <w:p w:rsidR="00BA6113" w:rsidRDefault="001119D6">
            <w:pPr>
              <w:pStyle w:val="TableParagraph"/>
              <w:spacing w:line="182" w:lineRule="exact"/>
              <w:ind w:left="12"/>
              <w:jc w:val="center"/>
              <w:rPr>
                <w:b/>
                <w:sz w:val="16"/>
              </w:rPr>
            </w:pPr>
            <w:r>
              <w:rPr>
                <w:b/>
                <w:w w:val="99"/>
                <w:sz w:val="16"/>
              </w:rPr>
              <w:t>:</w:t>
            </w:r>
          </w:p>
        </w:tc>
        <w:tc>
          <w:tcPr>
            <w:tcW w:w="7963" w:type="dxa"/>
          </w:tcPr>
          <w:p w:rsidR="00BA6113" w:rsidRDefault="00161F81" w:rsidP="00161F81">
            <w:pPr>
              <w:pStyle w:val="TableParagraph"/>
              <w:spacing w:line="182" w:lineRule="exact"/>
              <w:ind w:left="709" w:hanging="600"/>
              <w:rPr>
                <w:sz w:val="16"/>
              </w:rPr>
            </w:pPr>
            <w:r>
              <w:rPr>
                <w:sz w:val="16"/>
              </w:rPr>
              <w:t>Y. Rakib, M. Rahman, N.</w:t>
            </w:r>
            <w:r w:rsidR="00F61C9D">
              <w:rPr>
                <w:sz w:val="16"/>
              </w:rPr>
              <w:t xml:space="preserve"> (2022</w:t>
            </w:r>
            <w:r w:rsidR="001119D6">
              <w:rPr>
                <w:sz w:val="16"/>
              </w:rPr>
              <w:t xml:space="preserve">). </w:t>
            </w:r>
            <w:r>
              <w:rPr>
                <w:sz w:val="16"/>
              </w:rPr>
              <w:t xml:space="preserve">Pengaruh Aplikasi Rencana Kerja Anggaran Sekolah terhadap Akuntabilitas dan Transparansi dana BOS. </w:t>
            </w:r>
            <w:r w:rsidR="001119D6">
              <w:rPr>
                <w:i/>
                <w:sz w:val="16"/>
              </w:rPr>
              <w:t>Jurnal PAJAR (Pendidikan dan Pengajaran), 5</w:t>
            </w:r>
            <w:r w:rsidR="001119D6">
              <w:rPr>
                <w:sz w:val="16"/>
              </w:rPr>
              <w:t xml:space="preserve">(6), 1807-1815. DOI : </w:t>
            </w:r>
            <w:hyperlink r:id="rId9">
              <w:r w:rsidR="001119D6">
                <w:rPr>
                  <w:color w:val="0000FF"/>
                  <w:sz w:val="16"/>
                </w:rPr>
                <w:t>http://dx.doi.org/10.33578/pjr.v5i6.8575</w:t>
              </w:r>
              <w:r w:rsidR="001119D6">
                <w:rPr>
                  <w:sz w:val="16"/>
                </w:rPr>
                <w:t>.</w:t>
              </w:r>
            </w:hyperlink>
          </w:p>
        </w:tc>
      </w:tr>
    </w:tbl>
    <w:p w:rsidR="00BA6113" w:rsidRDefault="00BA6113">
      <w:pPr>
        <w:pStyle w:val="BodyText"/>
        <w:rPr>
          <w:b/>
          <w:i/>
          <w:sz w:val="20"/>
        </w:rPr>
      </w:pPr>
    </w:p>
    <w:p w:rsidR="00BA6113" w:rsidRDefault="00BA6113">
      <w:pPr>
        <w:pStyle w:val="BodyText"/>
        <w:spacing w:before="10"/>
        <w:rPr>
          <w:b/>
          <w:i/>
          <w:sz w:val="17"/>
        </w:rPr>
      </w:pPr>
    </w:p>
    <w:p w:rsidR="00BA6113" w:rsidRDefault="00BA6113">
      <w:pPr>
        <w:rPr>
          <w:sz w:val="17"/>
        </w:rPr>
        <w:sectPr w:rsidR="00BA6113">
          <w:headerReference w:type="default" r:id="rId10"/>
          <w:footerReference w:type="default" r:id="rId11"/>
          <w:type w:val="continuous"/>
          <w:pgSz w:w="11910" w:h="16840"/>
          <w:pgMar w:top="2240" w:right="720" w:bottom="1340" w:left="1300" w:header="762" w:footer="1145" w:gutter="0"/>
          <w:pgNumType w:start="1807"/>
          <w:cols w:space="720"/>
        </w:sectPr>
      </w:pPr>
    </w:p>
    <w:p w:rsidR="00BA6113" w:rsidRDefault="00634EC0">
      <w:pPr>
        <w:pStyle w:val="Heading2"/>
        <w:spacing w:line="252" w:lineRule="exact"/>
        <w:ind w:left="116"/>
        <w:jc w:val="left"/>
      </w:pPr>
      <w:r>
        <w:rPr>
          <w:noProof/>
        </w:rPr>
        <w:lastRenderedPageBreak/>
        <mc:AlternateContent>
          <mc:Choice Requires="wps">
            <w:drawing>
              <wp:anchor distT="0" distB="0" distL="114300" distR="114300" simplePos="0" relativeHeight="15728640" behindDoc="0" locked="0" layoutInCell="1" allowOverlap="1">
                <wp:simplePos x="0" y="0"/>
                <wp:positionH relativeFrom="page">
                  <wp:posOffset>426720</wp:posOffset>
                </wp:positionH>
                <wp:positionV relativeFrom="page">
                  <wp:posOffset>9628505</wp:posOffset>
                </wp:positionV>
                <wp:extent cx="6593840" cy="55880"/>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55880"/>
                        </a:xfrm>
                        <a:prstGeom prst="rect">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pt;margin-top:758.15pt;width:519.2pt;height:4.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" fillcolor="#c0f" stroked="f">
                <w10:wrap anchorx="page" anchory="page"/>
              </v:rect>
            </w:pict>
          </mc:Fallback>
        </mc:AlternateContent>
      </w:r>
      <w:r w:rsidR="001119D6">
        <w:t>PENDAHULUAN</w:t>
      </w:r>
    </w:p>
    <w:p w:rsidR="003E1720" w:rsidRDefault="00747E53">
      <w:pPr>
        <w:pStyle w:val="BodyText"/>
        <w:ind w:left="140" w:right="38" w:firstLine="719"/>
        <w:jc w:val="both"/>
      </w:pPr>
      <w:r w:rsidRPr="00747E53">
        <w:t>Dala</w:t>
      </w:r>
      <w:r w:rsidR="00317379">
        <w:t>m dunia pendidikan, penerapan (</w:t>
      </w:r>
      <w:r w:rsidR="004E3AAC">
        <w:t>RKAS) rencana k</w:t>
      </w:r>
      <w:r w:rsidR="00E342D5">
        <w:t>erja</w:t>
      </w:r>
      <w:r w:rsidRPr="00747E53">
        <w:t xml:space="preserve"> anggaran sekolah sangat pent</w:t>
      </w:r>
      <w:r w:rsidR="00317379">
        <w:t xml:space="preserve">ing dalam pengelolaan dana BOS, </w:t>
      </w:r>
      <w:r w:rsidRPr="00747E53">
        <w:t>organisasi sekolah akan kesulitan menempatkan dana BOS jika tida</w:t>
      </w:r>
      <w:r w:rsidR="00317379">
        <w:t>k menggunakan aplikasi seperti (</w:t>
      </w:r>
      <w:r w:rsidRPr="00747E53">
        <w:t>RKAS</w:t>
      </w:r>
      <w:r w:rsidR="00317379">
        <w:t>)</w:t>
      </w:r>
      <w:r w:rsidRPr="00747E53">
        <w:t xml:space="preserve">. </w:t>
      </w:r>
      <w:r w:rsidR="00791D1A">
        <w:fldChar w:fldCharType="begin" w:fldLock="1"/>
      </w:r>
      <w:r>
        <w:instrText>ADDIN CSL_CITATION {"citationItems":[{"id":"ITEM-1","itemData":{"DOI":"10.35973/sh.v18i2.2506","abstract":"… misalnya seperti pergaulan bebas yang sekarang ditiru oleh remaja Indonesia saat ini, hiburan-hiburan … LGBT sudah sering menyuarakan hak asasinya, akan tetapi perlu dilihat kembali bahwa atas dasar maraknya dan bertambahnya komunitas-komunitas transgender (LGBT…","author":[{"dropping-particle":"","family":"Mashar","given":"","non-dropping-particle":"","parse-names":false,"suffix":""}],"container-title":"JURNAL SPEKTRUM HUKUM","id":"ITEM-1","issue":"28","issued":{"date-parts":[["2019"]]},"page":"52-65","title":"TANGGUNG JAWAB PEMERINTAH DAERAH DALAM PENGGUNAAN DANA BOS UNTUK PENDIDIKAN DASAR YANG BERMUTU","type":"article-journal","volume":"1550"},"uris":["http://www.mendeley.com/documents/?uuid=fbce9092-ccbc-4bb9-a745-1d6848b9d0f2"]}],"mendeley":{"formattedCitation":"(Mashar, 2019)","plainTextFormattedCitation":"(Mashar, 2019)","previouslyFormattedCitation":"(Mashar, 2019)"},"properties":{"noteIndex":0},"schema":"https://github.com/citation-style-language/schema/raw/master/csl-citation.json"}</w:instrText>
      </w:r>
      <w:r w:rsidR="00791D1A">
        <w:fldChar w:fldCharType="separate"/>
      </w:r>
      <w:r w:rsidR="00791D1A" w:rsidRPr="00791D1A">
        <w:rPr>
          <w:noProof/>
        </w:rPr>
        <w:t>(Mashar, 2019)</w:t>
      </w:r>
      <w:r w:rsidR="00791D1A">
        <w:fldChar w:fldCharType="end"/>
      </w:r>
      <w:r w:rsidR="00791D1A">
        <w:t xml:space="preserve">. </w:t>
      </w:r>
      <w:r w:rsidR="00317379" w:rsidRPr="00317379">
        <w:t>Upaya</w:t>
      </w:r>
      <w:r w:rsidR="009E2F89">
        <w:t>h</w:t>
      </w:r>
      <w:r w:rsidR="00317379" w:rsidRPr="00317379">
        <w:t xml:space="preserve"> tim sekolah dalam mengelola dan BOS masih di tempat yang salah, karena manajemen tidak menggunakan metode at</w:t>
      </w:r>
      <w:r w:rsidR="00317379">
        <w:t xml:space="preserve">au aplikasi yang dapat membantu </w:t>
      </w:r>
      <w:r>
        <w:fldChar w:fldCharType="begin" w:fldLock="1"/>
      </w:r>
      <w:r w:rsidR="00D76F52">
        <w:instrText>ADDIN CSL_CITATION {"citationItems":[{"id":"ITEM-1","itemData":{"abstract":"Penelitian ini bertujuan untuk menganalisis pengelolaan dana Bantuan Operasional Sekolah (BOS) di SDN 060864 baik dalam pelaksanaan, pelaporan, dan tanggung penggunaan dana yang sesuai dengan Peraturan Menteri Pendidikan Dan Kebudayaan …","author":[{"dropping-particle":"","family":"Sari","given":"P","non-dropping-particle":"","parse-names":false,"suffix":""}],"container-title":"Accumulated Journal (Accounting and …","id":"ITEM-1","issue":"1","issued":{"date-parts":[["2021"]]},"page":"84-90","title":"Analisis Pengelolaan Bantuan Operasional Sekolah (Bos) Pada Sdn 060864","type":"article-journal","volume":"3"},"uris":["http://www.mendeley.com/documents/?uuid=5329967a-daba-497e-a207-54a923052076"]}],"mendeley":{"formattedCitation":"(Sari, 2021)","plainTextFormattedCitation":"(Sari, 2021)","previouslyFormattedCitation":"(Sari, 2021)"},"properties":{"noteIndex":0},"schema":"https://github.com/citation-style-language/schema/raw/master/csl-citation.json"}</w:instrText>
      </w:r>
      <w:r>
        <w:fldChar w:fldCharType="separate"/>
      </w:r>
      <w:r w:rsidRPr="00747E53">
        <w:rPr>
          <w:noProof/>
        </w:rPr>
        <w:t>(Sari, 2021)</w:t>
      </w:r>
      <w:r>
        <w:fldChar w:fldCharType="end"/>
      </w:r>
      <w:r>
        <w:t>.</w:t>
      </w:r>
    </w:p>
    <w:p w:rsidR="003E1720" w:rsidRDefault="00D76F52">
      <w:pPr>
        <w:pStyle w:val="BodyText"/>
        <w:ind w:left="140" w:right="38" w:firstLine="719"/>
        <w:jc w:val="both"/>
      </w:pPr>
      <w:r w:rsidRPr="00D76F52">
        <w:t xml:space="preserve">Rencana Kerja Anggaran Sekolah </w:t>
      </w:r>
      <w:r w:rsidRPr="00D76F52">
        <w:lastRenderedPageBreak/>
        <w:t>(RKAS) merupakan aplikasi yang memberikan informasi pengelolaan dana BOS secara transp</w:t>
      </w:r>
      <w:r>
        <w:t>aran</w:t>
      </w:r>
      <w:r w:rsidR="00E342D5">
        <w:t>si</w:t>
      </w:r>
      <w:r>
        <w:t xml:space="preserve"> kepada semua pihak sekolah </w:t>
      </w:r>
      <w:r>
        <w:fldChar w:fldCharType="begin" w:fldLock="1"/>
      </w:r>
      <w:r>
        <w:instrText>ADDIN CSL_CITATION {"citationItems":[{"id":"ITEM-1","itemData":{"ISSN":"2798 8961","abstract":"The application of accountability and transparency in the management of BOS funds at SMP N 3 Sukawati in the RKAS program. One form of education funding comes from the government, namely the School Operational Assistance (BOS) fund. BOS funds require transparent and accountable management. This research aims to identify and understand the application of accountability and transparency in the management of BOS funds at SMP N 3 Sukawati in the RKAS program. This research uses a qualitative method with a comparative descriptive approach. This aims to assess the application of accountability and transparency in the management of BOS funds at SMP N 3 Sukawati in the RKAS program. Collecting data using observation, interview, and documentation techniques. The results of this study indicate that the application of accountability and transparency in the management of BOS funds in the RKAS program at SMP N 3 Sukawati is interrelated and has been going well. The implementation of accountability has gone well. Reporting on BOS funds is intended not only for the party providing the budget, but also for channeling it to the party receiving the budget. The implementation of transparency at the planning stage is quite good and can encourage increased accountability. It can be seen that information disclosure and community involvement in SMP N 3 Sukawati are well implemented. The use of funds is according to the needs of students and is guided by national education standards. One application of the principle of transparency is that the community is involved in the process of managing school funds, especially BOS funds.","author":[{"dropping-particle":"","family":"Yanti","given":"Ni Luh Tina","non-dropping-particle":"","parse-names":false,"suffix":""}],"container-title":"Hita Akuntansi dan Keuangan Universitas Hindu Indonesia","id":"ITEM-1","issued":{"date-parts":[["2021"]]},"page":"139-151","title":"Penerapan Akuntabilitas Dan Transparansi Pengelolaan Dana Bos Di Smp N 3 Sukawati Dalam Program Rkas","type":"article-journal"},"uris":["http://www.mendeley.com/documents/?uuid=331a03ff-f218-40f0-b1cb-d289e4ec8367"]}],"mendeley":{"formattedCitation":"(Yanti, 2021)","plainTextFormattedCitation":"(Yanti, 2021)","previouslyFormattedCitation":"(Yanti, 2021)"},"properties":{"noteIndex":0},"schema":"https://github.com/citation-style-language/schema/raw/master/csl-citation.json"}</w:instrText>
      </w:r>
      <w:r>
        <w:fldChar w:fldCharType="separate"/>
      </w:r>
      <w:r w:rsidRPr="00D76F52">
        <w:rPr>
          <w:noProof/>
        </w:rPr>
        <w:t>(Yanti, 2021)</w:t>
      </w:r>
      <w:r>
        <w:fldChar w:fldCharType="end"/>
      </w:r>
      <w:r>
        <w:t xml:space="preserve">. </w:t>
      </w:r>
      <w:r w:rsidRPr="00D76F52">
        <w:t>Sekolah wajib menggunakan (RKAS) sebagai pembimbing dalam pengelolaan dana BOS agar dana BOS dapat dikelola secara akuntabel</w:t>
      </w:r>
      <w:r w:rsidR="00FB2E29">
        <w:t>itas</w:t>
      </w:r>
      <w:r w:rsidRPr="00D76F52">
        <w:t xml:space="preserve"> dan transparan</w:t>
      </w:r>
      <w:r w:rsidR="00FB2E29">
        <w:t>si</w:t>
      </w:r>
      <w:r w:rsidRPr="00D76F52">
        <w:t xml:space="preserve"> ser</w:t>
      </w:r>
      <w:r>
        <w:t xml:space="preserve">ta membantu pengelolaan sekolah </w:t>
      </w:r>
      <w:r>
        <w:fldChar w:fldCharType="begin" w:fldLock="1"/>
      </w:r>
      <w:r w:rsidR="00495EDF">
        <w:instrText>ADDIN CSL_CITATION {"citationItems":[{"id":"ITEM-1","itemData":{"DOI":"10.28926/ilkomnika.v3i1.129","abstract":"Tujuan pembuatan paper ini untuk menerapkan Standar Nasional Pendidikan pada organisasi sekolah. Dengan menggunakan data yang bersumber dari delapan standar nasional pendidikan dan hasil analisis Work Breakdown Structure (WBS) maka akan dilakukan penerapan menggunakan metode projects in controlled environment (PRINCE2). PRINCE2 merupakan metode manajemen proyek yang didasarkan pada proses bisnis yang berkelanjutan. PRINCE2 telah menyediakan tahapan-tahapan yang dapat mendukung manajemen organisasi sekolah.. Pada penelitian ini berfokus pada tahapan manajemen organisasi sekolah dalam menerapkan Standar Nasional Pendidikan. Pada paper ini akan diimplementasikan PRINCE2 dalam mencapai Standar Nasional Pendidikan pada organisasi sekolah. Pada penelitian ini telah menghasilkan manajemen sekolah yang sesuai dengan delapan komponen Standar Nasional Pendidikan berupa visi misi sekolah, rencana pengelolaan, lulusan atau alumni, kalender pendidikan, metode pembelajaran, kurikulum, penilaian, pendidik maupun tenaga pendidik, sarana prasarana dan keuangan sekolah.","author":[{"dropping-particle":"","family":"Ridho","given":"Muhammad Ammarullah","non-dropping-particle":"","parse-names":false,"suffix":""},{"dropping-particle":"","family":"Yaqin","given":"Muhammad Ainul","non-dropping-particle":"","parse-names":false,"suffix":""},{"dropping-particle":"","family":"Ibad","given":"Muhammad Nasyithul","non-dropping-particle":"","parse-names":false,"suffix":""},{"dropping-particle":"","family":"Alqoroni","given":"Syarif","non-dropping-particle":"","parse-names":false,"suffix":""},{"dropping-particle":"","family":"Fauzan","given":"Abd. Charis","non-dropping-particle":"","parse-names":false,"suffix":""}],"container-title":"ILKOMNIKA: Journal of Computer Science and Applied Informatics","id":"ITEM-1","issue":"1","issued":{"date-parts":[["2021"]]},"page":"111-127","title":"Implementasi Standar Nasional Pendidikan Menggunakan Projects in Controlled Environments (PRINCE2) pada Organisasi Sekolah","type":"article-journal","volume":"3"},"uris":["http://www.mendeley.com/documents/?uuid=2d5f96a8-8357-484f-b2e7-29383e0f0de0"]}],"mendeley":{"formattedCitation":"(Ridho et al., 2021)","plainTextFormattedCitation":"(Ridho et al., 2021)","previouslyFormattedCitation":"(Ridho et al., 2021)"},"properties":{"noteIndex":0},"schema":"https://github.com/citation-style-language/schema/raw/master/csl-citation.json"}</w:instrText>
      </w:r>
      <w:r>
        <w:fldChar w:fldCharType="separate"/>
      </w:r>
      <w:r w:rsidRPr="00D76F52">
        <w:rPr>
          <w:noProof/>
        </w:rPr>
        <w:t>(Ridho et al., 2021)</w:t>
      </w:r>
      <w:r>
        <w:fldChar w:fldCharType="end"/>
      </w:r>
      <w:r>
        <w:t>.</w:t>
      </w:r>
    </w:p>
    <w:p w:rsidR="00495EDF" w:rsidRDefault="004E3AAC" w:rsidP="00495EDF">
      <w:pPr>
        <w:pStyle w:val="BodyText"/>
        <w:ind w:left="140" w:right="38" w:firstLine="719"/>
        <w:jc w:val="both"/>
      </w:pPr>
      <w:r>
        <w:t>Rencana k</w:t>
      </w:r>
      <w:r w:rsidR="00FB2E29">
        <w:t>erja</w:t>
      </w:r>
      <w:r w:rsidR="00495EDF" w:rsidRPr="00495EDF">
        <w:t xml:space="preserve"> anggaran sekolah (RKAS) yang tidak dilaksanakan dengan baik, mengakibatkan pengelolaan sekolah menjadi </w:t>
      </w:r>
      <w:r w:rsidR="00495EDF" w:rsidRPr="00495EDF">
        <w:lastRenderedPageBreak/>
        <w:t>buruk. Akibatnya dana BOS yang ada menimbulkan permasalahan bagi sekolah dalam hal ini pengelolaan dana BOS secara transparan</w:t>
      </w:r>
      <w:r w:rsidR="00E342D5">
        <w:t>si</w:t>
      </w:r>
      <w:r w:rsidR="00495EDF" w:rsidRPr="00495EDF">
        <w:t xml:space="preserve"> </w:t>
      </w:r>
      <w:r w:rsidR="00495EDF">
        <w:t xml:space="preserve">sesuai dengan kebutuhan sekolah </w:t>
      </w:r>
      <w:r w:rsidR="00495EDF">
        <w:fldChar w:fldCharType="begin" w:fldLock="1"/>
      </w:r>
      <w:r w:rsidR="00261B88">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approach.","author":[{"dropping-particle":"","family":"Ariyanto","given":"Sunardi","non-dropping-particle":"","parse-names":false,"suffix":""}],"container-title":"Jurnal Akuntansi, Bisnis dan Ekonomi","id":"ITEM-1","issued":{"date-parts":[["2019"]]},"number-of-pages":"1-9","title":"Dampak Penerapan Teknologi Informasi eKSKUL dalam Pengelolaan dan Pertanggungjawaban Dana BOS di Kabupaten Wonogiri","type":"thesis"},"uris":["http://www.mendeley.com/documents/?uuid=95ee89fe-8434-4008-8a2c-2b5150da4846"]}],"mendeley":{"formattedCitation":"(Ariyanto, 2019)","plainTextFormattedCitation":"(Ariyanto, 2019)","previouslyFormattedCitation":"(Ariyanto, 2019)"},"properties":{"noteIndex":0},"schema":"https://github.com/citation-style-language/schema/raw/master/csl-citation.json"}</w:instrText>
      </w:r>
      <w:r w:rsidR="00495EDF">
        <w:fldChar w:fldCharType="separate"/>
      </w:r>
      <w:r w:rsidR="00495EDF" w:rsidRPr="00495EDF">
        <w:rPr>
          <w:noProof/>
        </w:rPr>
        <w:t>(Ariyanto, 2019)</w:t>
      </w:r>
      <w:r w:rsidR="00495EDF">
        <w:fldChar w:fldCharType="end"/>
      </w:r>
      <w:r w:rsidR="00495EDF">
        <w:t xml:space="preserve">. </w:t>
      </w:r>
      <w:r w:rsidR="00261B88" w:rsidRPr="00261B88">
        <w:t>Diperlukan suatu metode atau aplikasi yang mendukung agar pelaksanaan manajemen sekolah berjalan dengan lancar, seperti penerapan rencana kerja anggaran sekolah</w:t>
      </w:r>
      <w:r w:rsidR="00E342D5">
        <w:t xml:space="preserve"> (RKAS)</w:t>
      </w:r>
      <w:r w:rsidR="00261B88" w:rsidRPr="00261B88">
        <w:t>, untuk mening</w:t>
      </w:r>
      <w:r w:rsidR="00261B88">
        <w:t xml:space="preserve">katkan manajemen sekolah </w:t>
      </w:r>
      <w:r w:rsidR="00261B88">
        <w:fldChar w:fldCharType="begin" w:fldLock="1"/>
      </w:r>
      <w:r w:rsidR="00261B88">
        <w:instrText>ADDIN CSL_CITATION {"citationItems":[{"id":"ITEM-1","itemData":{"DOI":"10.22219/janayu.v1i1.11186","ISSN":"27210421","abstract":"The community outreach that will be carried out to strengthen the Management of Financial and Asset Management Budget of SD Muhammadiyah 08 and SMP 06 Dau which are accountable for the charity business of the Malang Regional Muhammadiyah Persyarikatan in the field of education. level of performance in certain periods. So far, SD Muhammadyah 08 and SMP Muhammadiyah 06 Dau have not been maximized in reporting financial management, especially reporting fixed assets that are managed. The purpose of this program is to explore the potential sources of potential funds and then prepare a budget that is able to measure the level of performance in certain periods. While the assistance is carried out to create an accountable financial management system using the principles of Good Governance (good financial governance). The method used in the service program using the RAD (Rapid Application Development) method. The results of the training on Management of Financial and Asset Budget Management were very satisfying. This was shown by the results of the pre-test of 12 participants 4 people with a value of 25. 3 participants with a value of 50, 3 participants with a value of 60 and the remaining 2 participants received a value of 70. After being given the concept of the budget and performance-based training is then performed post-test the average value of participants in 80.","author":[{"dropping-particle":"","family":"Setyawan","given":"Setu","non-dropping-particle":"","parse-names":false,"suffix":""}],"container-title":"Jurnal Pengabdian dan Peningkatan Mutu Masyarakat (Janayu)","id":"ITEM-1","issue":"1","issued":{"date-parts":[["2020"]]},"page":"18-31","title":"Manajemen Pengelolaan Anggaran Keuangan Dan Aset Sd Muhammadiyah 08 Dan Smp 06 Dau","type":"article-journal","volume":"1"},"uris":["http://www.mendeley.com/documents/?uuid=d67b1978-7502-47b3-b21c-fed35018d9fc"]}],"mendeley":{"formattedCitation":"(Setyawan, 2020)","plainTextFormattedCitation":"(Setyawan, 2020)","previouslyFormattedCitation":"(Setyawan, 2020)"},"properties":{"noteIndex":0},"schema":"https://github.com/citation-style-language/schema/raw/master/csl-citation.json"}</w:instrText>
      </w:r>
      <w:r w:rsidR="00261B88">
        <w:fldChar w:fldCharType="separate"/>
      </w:r>
      <w:r w:rsidR="00261B88" w:rsidRPr="00261B88">
        <w:rPr>
          <w:noProof/>
        </w:rPr>
        <w:t>(Setyawan, 2020)</w:t>
      </w:r>
      <w:r w:rsidR="00261B88">
        <w:fldChar w:fldCharType="end"/>
      </w:r>
      <w:r w:rsidR="00261B88">
        <w:t>.</w:t>
      </w:r>
    </w:p>
    <w:p w:rsidR="00495EDF" w:rsidRDefault="00261B88" w:rsidP="00495EDF">
      <w:pPr>
        <w:pStyle w:val="BodyText"/>
        <w:ind w:left="140" w:right="38" w:firstLine="719"/>
        <w:jc w:val="both"/>
      </w:pPr>
      <w:r w:rsidRPr="00261B88">
        <w:t>Permasalahan yang dihadapi manajemen sekolah bermula dari kegagalan tim manajemen sekolah dalam menyusun Rencana Kerja Anggaran Sekolah (RKAS) dengan baik. Akibatnya, dana BOS y</w:t>
      </w:r>
      <w:r>
        <w:t xml:space="preserve">ang ada digunakan secara ad hoc </w:t>
      </w:r>
      <w:r>
        <w:fldChar w:fldCharType="begin" w:fldLock="1"/>
      </w:r>
      <w:r w:rsidR="0014248F">
        <w:instrText>ADDIN CSL_CITATION {"citationItems":[{"id":"ITEM-1","itemData":{"DOI":"10.24246/j.jk.2021.v8.i1.p110-116","ISSN":"2443-0544","abstract":"The purpose of this research is to find out the lecturers' strategies in e-learning management to improve learning outcomes in college. The lecturer strategy in managing e-learning includes how to plan, implement, supervise and evaluate online learning (e-learning). This research used a qualitative approach with descriptive methods. The subjects of the study were lecturers who did online learning and were able to improve the results of learning through e-learning. The research instrument used interview guidelines and documentation. Interview, survey, and observation were done to collect the data. Data analysis done by using triangulation techniques. The results of this study shows that the lecturer's strategy in managing e-learning, including 1) Planning, namely drawing up a learning plan on the e-learning website, with a sub-view of RPS (lesson plan), learning achievements, diagnostic tests (pre-test), module materials, learning videos, journal links related to materials, discussion forums, tasks, and absorption tests (posttest).2) Execution, focus on how to solve material problem (reward and punishment) by understanding modules and videos. 3) Supervision is by utilizing the agreed e-learning time, monitoring process through zoom media, video conference and whatsapp group to know the students’ participation in e-learning. 4) Evaluation, with diagnostic tests and absorption tests as an indicator of student atteanity in receiving e-learning materials and independent tasks to improve HOTS (higher order of thinking skills) students. Evaluation in maximizing e-learning content in the website is done with CIPP (context, input, process, and output) so that innovation from lecturers is always increasing.","author":[{"dropping-particle":"","family":"Qarasyi","given":"Achmad Qhuzairy","non-dropping-particle":"","parse-names":false,"suffix":""},{"dropping-particle":"","family":"Habibah","given":"Sitti","non-dropping-particle":"","parse-names":false,"suffix":""},{"dropping-particle":"","family":"Mus","given":"Sumarlin","non-dropping-particle":"","parse-names":false,"suffix":""}],"container-title":"Kelola: Jurnal Manajemen Pendidikan","id":"ITEM-1","issue":"1","issued":{"date-parts":[["2021"]]},"page":"110-116","title":"Implementasi Rencana Kerja Tahunan Sekolah Dasar di Era New Normal","type":"article-journal","volume":"8"},"uris":["http://www.mendeley.com/documents/?uuid=3f5d3972-9437-4352-a89e-223a77c57164"]}],"mendeley":{"formattedCitation":"(Qarasyi et al., 2021)","plainTextFormattedCitation":"(Qarasyi et al., 2021)","previouslyFormattedCitation":"(Qarasyi et al., 2021)"},"properties":{"noteIndex":0},"schema":"https://github.com/citation-style-language/schema/raw/master/csl-citation.json"}</w:instrText>
      </w:r>
      <w:r>
        <w:fldChar w:fldCharType="separate"/>
      </w:r>
      <w:r w:rsidRPr="00261B88">
        <w:rPr>
          <w:noProof/>
        </w:rPr>
        <w:t>(Qarasyi et al., 2021)</w:t>
      </w:r>
      <w:r>
        <w:fldChar w:fldCharType="end"/>
      </w:r>
      <w:r>
        <w:t xml:space="preserve">. </w:t>
      </w:r>
      <w:r w:rsidR="0014248F" w:rsidRPr="0014248F">
        <w:t>Dana BOS yang ada seharusnya digunakan oleh administrasi sekolah untuk meringankan tanggung jawab keuangan orang tua atas pendidikan anaknya, namun pada kenyataannya dana BOS digunakan untuk hal-hal yang tida</w:t>
      </w:r>
      <w:r w:rsidR="0014248F">
        <w:t xml:space="preserve">k sesuai dengan tujuan dana BOS </w:t>
      </w:r>
      <w:r w:rsidR="0014248F">
        <w:fldChar w:fldCharType="begin" w:fldLock="1"/>
      </w:r>
      <w:r w:rsidR="004E3AAC">
        <w:instrText>ADDIN CSL_CITATION {"citationItems":[{"id":"ITEM-1","itemData":{"DOI":"10.30596/edutech.v6i1.4396","ISSN":"24426024","abstract":"Pendanaan pendidikan yang terkenal dengan program dana BOS, menuntut sekolah agar dapat membuat rencana, melaksanakan, mengevaluasi dan mempertanggungjawabkan pengendaliananggaran pendidikan secara jelas kepada pemerintah dan masyarakat …","author":[{"dropping-particle":"","family":"","given":"","non-dropping-particle":"","parse-names":false,"suffix":""},{"dropping-particle":"","family":"Syahbuddin","given":"Ahmad","non-dropping-particle":"","parse-names":false,"suffix":""}],"container-title":"EduTech: Jurnal Ilmu Pendidikan dan Ilmu Sosial","id":"ITEM-1","issue":"1","issued":{"date-parts":[["2020"]]},"page":"62-69","title":"Manajemen Pemanfaatan Dana Bantuan Operasional Sekolah Untuk Menaikkan Mutu Pendidikan (Studi di Sekolah Dasar Negeri dan Swasta Kota Langsa)","type":"article-journal","volume":"6"},"uris":["http://www.mendeley.com/documents/?uuid=16a8f746-e5d1-45cf-92c2-d5ef9b720bcb"]}],"mendeley":{"formattedCitation":"(Syahbuddin, 2020)","plainTextFormattedCitation":"(Syahbuddin, 2020)","previouslyFormattedCitation":"(Syahbuddin, 2020)"},"properties":{"noteIndex":0},"schema":"https://github.com/citation-style-language/schema/raw/master/csl-citation.json"}</w:instrText>
      </w:r>
      <w:r w:rsidR="0014248F">
        <w:fldChar w:fldCharType="separate"/>
      </w:r>
      <w:r w:rsidR="0014248F" w:rsidRPr="0014248F">
        <w:rPr>
          <w:noProof/>
        </w:rPr>
        <w:t>(Syahbuddin, 2020)</w:t>
      </w:r>
      <w:r w:rsidR="0014248F">
        <w:fldChar w:fldCharType="end"/>
      </w:r>
      <w:r w:rsidR="0096692D">
        <w:t>.</w:t>
      </w:r>
    </w:p>
    <w:p w:rsidR="0096692D" w:rsidRDefault="0096692D" w:rsidP="00495EDF">
      <w:pPr>
        <w:pStyle w:val="BodyText"/>
        <w:ind w:left="140" w:right="38" w:firstLine="719"/>
        <w:jc w:val="both"/>
      </w:pPr>
      <w:r w:rsidRPr="0096692D">
        <w:t>Dengan adanya Rencana Kerja Anggaran Sekolah (RKAS), dana BOS sekolah akan tepat sasaran, dan dana BOS akan dikelola secara transparan</w:t>
      </w:r>
      <w:r w:rsidR="00FA6FA8">
        <w:t>si</w:t>
      </w:r>
      <w:r w:rsidRPr="0096692D">
        <w:t>, dengan tujuan agar dana BOS lebih efektif dan ef</w:t>
      </w:r>
      <w:r>
        <w:t xml:space="preserve">isien untuk pengelolaan sekolah </w:t>
      </w:r>
      <w:r>
        <w:fldChar w:fldCharType="begin" w:fldLock="1"/>
      </w:r>
      <w:r w:rsidR="00FA6FA8">
        <w:instrText>ADDIN CSL_CITATION {"citationItems":[{"id":"ITEM-1","itemData":{"DOI":"10.51878/strategi.v1i2.598","ISSN":"2798-5725","abstract":"Kegiatan Bimtek EDM dan e-RKAM merupakan kegiatan pelatihan bagi madrasah sasaran penerapan EDM dan e-RKAM yang merupakan perubahan pengelolaan sistem BOS secara online bagian dari Proyek  Realizing Education’s Promise-Madrasah Education Quality Reform (REP-MEQR) IBRD Loan Number: 8992-ID tahun 2020-2024. Peran Tim Inti Kabupaten (TIK) sebagai pembimbing dalam pembimbingan Tim Inti Madrasah  (TIM) sangat mendukung dalam menggali potensi yang dimiliki peserta Bimtek EDM dan e-RKAM melalui pelatihan peserta dengan memanfaatkan aplikasi LMS (Learning Manajemen System) berupa G-Suite for Education, sehingga setiap peserta TIM terampil menggunakan dalam memanfaatkan, menerapakannya dalam aplikasi EDM dan aplikasi e-RKAM.. Tahapan materi pelaksanaan dengan mengunakan  sistem blended atau hybrid  yang menggabungkan sistem syncronus asyncronus. Kerangka Kegiatan Bimtek dengan mengadaptasikan keunggulan G-Suite for Educationdengan (Virtual Classroom) sycnronus asyncronus. Fokus yang dituju adalah ketercapaian kemampuan dan ketrampilan peserta bimtek dengan berbagai strategi yang ada dilapangan lebih ditekankan pada tujuan keberhasilan bimtek agar madrasah mampu mengadopsi aplikasi EDM dan e-RKAM, baik dalam pengunaan perencanaan anggaran, penganggaran dan pelaporan keuangan dengan berbasis kinerja madrasah . Dengan harapan penggunaan dana BOS lebih efektif dan efisien dalam mendukung percepatan pencapaian Standar Nasional Pendidikan (SNP) berdasarkan hasil Evaluasi Diri Madrasah. Dengan simpulan Madrasah yang terkena sasaran Bimtek dapat menggunakan G-Suite for Education untuk dimanfaatkan dan diterapkan pada penggunaan  pengembangan penerapan EDM dan e-RKAM tingkat madrasah dengan baik dan kompeten.","author":[{"dropping-particle":"","family":"SA'IDU","given":"NUR","non-dropping-particle":"","parse-names":false,"suffix":""}],"container-title":"STRATEGY : Jurnal Inovasi Strategi dan Model Pembelajaran","id":"ITEM-1","issue":"2","issued":{"date-parts":[["2021"]]},"page":"193-199","title":"Implementasi Aplikasi Edm Dan E-Rkam Dengan Menggunakan Aplikasi G-Suite for Education Pada Madrasah Sasaran Proyek Realizing Education’S Promise-Madrasah Education Quality Reform (Rep-Meqr) Ibrd Loan Number: 8992-Id Th.2020-2024","type":"article-journal","volume":"1"},"uris":["http://www.mendeley.com/documents/?uuid=e0b91cb6-83df-4887-9529-86184fd15cfc"]}],"mendeley":{"formattedCitation":"(SA’IDU, 2021)","plainTextFormattedCitation":"(SA’IDU, 2021)","previouslyFormattedCitation":"(SA’IDU, 2021)"},"properties":{"noteIndex":0},"schema":"https://github.com/citation-style-language/schema/raw/master/csl-citation.json"}</w:instrText>
      </w:r>
      <w:r>
        <w:fldChar w:fldCharType="separate"/>
      </w:r>
      <w:r w:rsidRPr="0096692D">
        <w:rPr>
          <w:noProof/>
        </w:rPr>
        <w:t>(SA’IDU, 2021)</w:t>
      </w:r>
      <w:r>
        <w:fldChar w:fldCharType="end"/>
      </w:r>
      <w:r>
        <w:t xml:space="preserve">. </w:t>
      </w:r>
      <w:r w:rsidR="00FA6FA8" w:rsidRPr="00FA6FA8">
        <w:t>Manajemen sekolah harus mampu mengimplementasikan rencana kerja sekolah (RKAS) dalam pengelolaan dana BOS agar dana BOS dapat diper</w:t>
      </w:r>
      <w:r w:rsidR="00FA6FA8">
        <w:t xml:space="preserve">tanggungjawabkan dan transparansi </w:t>
      </w:r>
      <w:r w:rsidR="00FA6FA8">
        <w:fldChar w:fldCharType="begin" w:fldLock="1"/>
      </w:r>
      <w:r w:rsidR="00FA6FA8">
        <w:instrText>ADDIN CSL_CITATION {"citationItems":[{"id":"ITEM-1","itemData":{"abstract":"This research is intended to determine how much influence accountability and transparency have on the effectiveness of the management of School Operational Assistance (BOS) funds with Stakeholder Participation as a Moderation Variable in Elementary Schools (SD) in Tanah Jambo Aye District, Aceh Utara Regency. In this study, samples taken were all committees and treasurers of SD in Tanah Jambo Aye District, as many as 50 people. The data collection technique used in this study was to distribute questionnaires to all committees and treasurers of SD in Tanah Jambo Aye District, North Aceh Regency. The data analysis method used in this study is to use multiple linear regression analysis. The results of this study indicate that accountability and transparency have a positive and significant effect on the effectiveness of the financial management of BOS funds at elementary schools in Tanah Jambo Aye District, Aceh Utara Regency. Then stakeholder participation was able to moderate the accountability, transparency and effectiveness of the management of BOS funds at SD in Tanah Jambo Aye District, North Aceh Regency. It is hoped that all school parties concerned should always be open to issues of accountability, transparency in the management of School Operational Assistance funds","author":[{"dropping-particle":"","family":"Yusra","given":"Muhammad","non-dropping-particle":"","parse-names":false,"suffix":""},{"dropping-particle":"","family":"Yunita","given":"Nur Afni","non-dropping-particle":"","parse-names":false,"suffix":""},{"dropping-particle":"","family":"Nurhasanah","given":"","non-dropping-particle":"","parse-names":false,"suffix":""},{"dropping-particle":"","family":"Arliansyah","given":"","non-dropping-particle":"","parse-names":false,"suffix":""}],"container-title":"Visioner dan Strategis","id":"ITEM-1","issued":{"date-parts":[["2021"]]},"page":"79-86","title":"Efektivitas Pengelolaan Dana Bantuan Operasional Sekolah ( BOS ) pada SD di Kecamatan Jambo Aye , Aceh Utara : Partisipasi Stakeholder Sebagai Variabel Moderasi","type":"article-journal","volume":"10"},"uris":["http://www.mendeley.com/documents/?uuid=343f2fd4-91c8-496d-a1e8-9465254306d1"]}],"mendeley":{"formattedCitation":"(Yusra et al., 2021)","plainTextFormattedCitation":"(Yusra et al., 2021)","previouslyFormattedCitation":"(Yusra et al., 2021)"},"properties":{"noteIndex":0},"schema":"https://github.com/citation-style-language/schema/raw/master/csl-citation.json"}</w:instrText>
      </w:r>
      <w:r w:rsidR="00FA6FA8">
        <w:fldChar w:fldCharType="separate"/>
      </w:r>
      <w:r w:rsidR="00FA6FA8" w:rsidRPr="00FA6FA8">
        <w:rPr>
          <w:noProof/>
        </w:rPr>
        <w:t>(Yusra et al., 2021)</w:t>
      </w:r>
      <w:r w:rsidR="00FA6FA8">
        <w:fldChar w:fldCharType="end"/>
      </w:r>
      <w:r w:rsidR="00FA6FA8">
        <w:t>.</w:t>
      </w:r>
    </w:p>
    <w:p w:rsidR="00FA6FA8" w:rsidRDefault="00FA6FA8" w:rsidP="00495EDF">
      <w:pPr>
        <w:pStyle w:val="BodyText"/>
        <w:ind w:left="140" w:right="38" w:firstLine="719"/>
        <w:jc w:val="both"/>
      </w:pPr>
      <w:r>
        <w:t xml:space="preserve">Keterbatasan penelitian terkait pengunaan aplikasi rencana kerja anggaran sekolah terhadap akuntabilitas dan transparansi dana BOS, penelitian </w:t>
      </w:r>
      <w:r>
        <w:fldChar w:fldCharType="begin" w:fldLock="1"/>
      </w:r>
      <w:r w:rsidR="000069F9">
        <w:instrText>ADDIN CSL_CITATION {"citationItems":[{"id":"ITEM-1","itemData":{"abstract":"This research was conducted on the school operational assistance fund (BOS) at SD Negeri Cigalasar. This study aims to determine how the accounting information system for the receipt and expenditure of BOS funds is. The object of this research is the receipt and expenditure of BOS funds. Testing is done by looking at the facts in the field regarding the acceptance of the system and also the BOS fund contest. This study uses a descriptive method with a qualitative approach. The type of data collection is by observing, documenting and interviewing the treasurer, principal, and school committee. The results of the study indicate that the accounting information system has been running well, this can be seen from the reports and evidence of each transaction, and in accordance with the applicable BOS technical guidelines","author":[{"dropping-particle":"","family":"Rosdiana","given":"Rieza","non-dropping-particle":"","parse-names":false,"suffix":""},{"dropping-particle":"","family":"Kartini","given":"Tina","non-dropping-particle":"","parse-names":false,"suffix":""},{"dropping-particle":"","family":"Nurmilah","given":"Risma","non-dropping-particle":"","parse-names":false,"suffix":""}],"container-title":"Akuntansi dan Keuangan","id":"ITEM-1","issue":"1","issued":{"date-parts":[["2021"]]},"page":"185-193","title":"Analisis Sistem Informasi Akuntansi Penerimaan Dan Pengeluaran Dana Bantuan Operasional Sekolah","type":"article-journal","volume":"5"},"uris":["http://www.mendeley.com/documents/?uuid=a3ae7be1-5947-470d-a0e9-ab939371517a"]}],"mendeley":{"formattedCitation":"(Rosdiana et al., 2021)","plainTextFormattedCitation":"(Rosdiana et al., 2021)","previouslyFormattedCitation":"(Rosdiana et al., 2021)"},"properties":{"noteIndex":0},"schema":"https://github.com/citation-style-language/schema/raw/master/csl-citation.json"}</w:instrText>
      </w:r>
      <w:r>
        <w:fldChar w:fldCharType="separate"/>
      </w:r>
      <w:r w:rsidRPr="00FA6FA8">
        <w:rPr>
          <w:noProof/>
        </w:rPr>
        <w:t>(Rosdiana et al., 2021)</w:t>
      </w:r>
      <w:r>
        <w:fldChar w:fldCharType="end"/>
      </w:r>
      <w:r w:rsidR="000069F9" w:rsidRPr="000069F9">
        <w:t xml:space="preserve"> Sistem informasi akuntansi penerimaan dan pengeluaran dana BOS. Temuan studi menunjukkan bahwa jika sistem informasi dana BOS dikelola dengan baik, maka setiap transaksi yang dilakukan akan transparan</w:t>
      </w:r>
      <w:r w:rsidR="000069F9">
        <w:t>si</w:t>
      </w:r>
      <w:r w:rsidR="000069F9" w:rsidRPr="000069F9">
        <w:t xml:space="preserve"> dan sesuai </w:t>
      </w:r>
      <w:r w:rsidR="000069F9">
        <w:t xml:space="preserve">dengan petunjuk teknis dana BOS. Sedangkan penelitian </w:t>
      </w:r>
      <w:r w:rsidR="000069F9">
        <w:fldChar w:fldCharType="begin" w:fldLock="1"/>
      </w:r>
      <w:r w:rsidR="007409FB">
        <w:instrText>ADDIN CSL_CITATION {"citationItems":[{"id":"ITEM-1","itemData":{"abstract":"ABSTRAK Pada era otonomi daerah, kebijakan pendidikan dikembangkan oleh pemerintah pusat, daerah dan masyarakat yang mengacu pada UU No. 22 tahun 1999 tentang pemerintahan daerah serta perangkat peraturan yang berlaku. Pembiayaan pendidikan sangat dibutuhkan untuk kebutuhan operasional, dan penyelenggaraan sekolah yang didasarkan kebutuhan nyata yang terdiri dari gaji, kesejahteraan pegawai, peningkatan kegiatan proses belajar mengajar, pemeliharaan dan pengadaan sarana dan prasarana, peningkatan pembinaan kesiswaan, peningkatan kemampuan profesional guru, administrasi sekolah dan pengawasan. Proses belajar mengajar akan terlaksana berjalan secara maksimal apabila tujuan yang akan dicapai memenuhi persyaratan yang telah ditentukan sesuai dengan perencanaan.Namun hingga saat ini, dunia pendidikan Indonesia termasuk pendidikan dasar masih menghadapi berbagai persoalan yang sangat serius dan kompleks, mulai dari rendahnya alokasi anggaran dipandang dari sudut bantuan dana dari pemerintah, kurang memadainya penataran pelatihan dalam peningkatan kompetensi profesional guru yang disebabkan masih kecilnya anggaran pendidikan di Indonesia. Kata kunci : manajemen pembiayaan, sekolah dasar efektif, perencanaan anggaran. PENDAHULUAN Pembiayaan pendidikan memiliki peranan yang sangat penting dalam proses pendidikan, pembiayaan sebagai faktor pendukung. Proses belajar mengajar akan terlaksana berjalan secara maksimal apabila tujuan yang akan dicapai memenuhi persyaratan yang telah ditentukan sesuai dengan perencanaan. Senada disampaikan oleh Fatah (2006) bahwa pembiayaan sangat dibutuhkan untuk kebutuhan operasional, dan penyelenggaraan sekolah yang didasarkan kebutuhan nyata yang terdiri dari gaji, kesejahteraan pegawai, peningkatan kegiatan proses belajar mengajar, pemeliharaan dan pengadaan sarana dan prasarana, peningkatan pembinaan kesiswaan, peningkatan kemampuan profesional guru, administrasi sekolah dan pengawasan. Lahirnya Undang-undang Republik Indonesia Nomor 20 tahun 2003 tentang Sistem Pendidikan Nasional, merupakan landasan hukum dan penegasan sikap pemerintah terhadap reformasi sistem pendidikan nasional di Indonesia, setelah","author":[{"dropping-particle":"","family":"Budaya","given":"Budi","non-dropping-particle":"","parse-names":false,"suffix":""}],"container-title":"LIKHITAPRAJNA. Jurnal Ilmiah.Fakultas Keguruan dan Ilmu Pendidikan","id":"ITEM-1","issue":"1","issued":{"date-parts":[["2017"]]},"page":"42-59","title":"Manajemen Pembiayaan Pendidikan pada Sekolah Dasar yang Efektif","type":"article-journal","volume":"18"},"uris":["http://www.mendeley.com/documents/?uuid=fd1e36d8-a538-4dc2-a37f-880db34ddefc"]}],"mendeley":{"formattedCitation":"(Budaya, 2017)","plainTextFormattedCitation":"(Budaya, 2017)","previouslyFormattedCitation":"(Budaya, 2017)"},"properties":{"noteIndex":0},"schema":"https://github.com/citation-style-language/schema/raw/master/csl-citation.json"}</w:instrText>
      </w:r>
      <w:r w:rsidR="000069F9">
        <w:fldChar w:fldCharType="separate"/>
      </w:r>
      <w:r w:rsidR="000069F9" w:rsidRPr="000069F9">
        <w:rPr>
          <w:noProof/>
        </w:rPr>
        <w:t>(Budaya, 2017)</w:t>
      </w:r>
      <w:r w:rsidR="000069F9">
        <w:fldChar w:fldCharType="end"/>
      </w:r>
      <w:r w:rsidR="000069F9">
        <w:t xml:space="preserve"> menejemen pembiayaan pendidikan pada sekolah dasar </w:t>
      </w:r>
      <w:r w:rsidR="00DE0E8B">
        <w:t xml:space="preserve">yang </w:t>
      </w:r>
      <w:r w:rsidR="000069F9">
        <w:t>efektif. Hasil penelitian menujukan bahwa proses belajar mengajar akan berjalan dengan baik apabila dana BOS yang di peroleh digunakan sebagai wadah untuk menyediahkan sarana dan prasarana sekolah</w:t>
      </w:r>
      <w:r w:rsidR="00DE0E8B">
        <w:t>.</w:t>
      </w:r>
    </w:p>
    <w:p w:rsidR="003E1720" w:rsidRDefault="00DE0E8B" w:rsidP="0098331D">
      <w:pPr>
        <w:pStyle w:val="BodyText"/>
        <w:ind w:left="140" w:right="38" w:firstLine="719"/>
        <w:jc w:val="both"/>
      </w:pPr>
      <w:r w:rsidRPr="00DE0E8B">
        <w:t xml:space="preserve">Masalah yang sama juga terjadi di Kec. Mangarabombang, Kabupaten Takallar, dimana pengelola sekolah kesulitan mengelola dana BOS yang ada. Karena dana BOS dikelola secara </w:t>
      </w:r>
      <w:r w:rsidRPr="00DE0E8B">
        <w:lastRenderedPageBreak/>
        <w:t>manual tanpa menggunakan metode atau aplikasi apapun dalam mengarahkan dana BOS untuk keperluan sekolah, dana BOS yang ada beroperasi tanpa akuntabilitas atau transparansi. Pentingnya penelitian ini dalam dunia pendidikan, guna menemukan metode atau penerapan yang efektif dalam pengelolaan dana BOS, peneliti tertarik dan mengambil judul “Pengaruh Penerapan Rencana Kerja Anggaran Sekolah Terhadap Akunta</w:t>
      </w:r>
      <w:r w:rsidR="0098331D">
        <w:t>bilitas dan Transparansi dana Bos</w:t>
      </w:r>
      <w:r w:rsidRPr="00DE0E8B">
        <w:t>" sebagai akibat dari masalah ini.</w:t>
      </w:r>
    </w:p>
    <w:p w:rsidR="00BA6113" w:rsidRDefault="00BA6113">
      <w:pPr>
        <w:pStyle w:val="BodyText"/>
      </w:pPr>
    </w:p>
    <w:p w:rsidR="00BA6113" w:rsidRDefault="001119D6">
      <w:pPr>
        <w:pStyle w:val="Heading2"/>
        <w:spacing w:before="0" w:line="252" w:lineRule="exact"/>
        <w:ind w:left="140"/>
        <w:jc w:val="both"/>
      </w:pPr>
      <w:r>
        <w:t>KAJIAN TEORETIS</w:t>
      </w:r>
    </w:p>
    <w:p w:rsidR="00BA6113" w:rsidRDefault="00FB2E29" w:rsidP="00FB2E29">
      <w:pPr>
        <w:pStyle w:val="ListParagraph"/>
        <w:numPr>
          <w:ilvl w:val="0"/>
          <w:numId w:val="3"/>
        </w:numPr>
        <w:tabs>
          <w:tab w:val="left" w:pos="501"/>
        </w:tabs>
        <w:spacing w:line="252" w:lineRule="exact"/>
        <w:ind w:hanging="361"/>
        <w:jc w:val="both"/>
        <w:rPr>
          <w:b/>
        </w:rPr>
      </w:pPr>
      <w:r>
        <w:rPr>
          <w:b/>
        </w:rPr>
        <w:t>Rencana Kerja Anggaran Sekolah (RKAS)</w:t>
      </w:r>
    </w:p>
    <w:p w:rsidR="0098331D" w:rsidRPr="007409FB" w:rsidRDefault="007409FB" w:rsidP="00E81B39">
      <w:pPr>
        <w:tabs>
          <w:tab w:val="left" w:pos="501"/>
        </w:tabs>
        <w:ind w:left="90" w:firstLine="810"/>
        <w:jc w:val="both"/>
      </w:pPr>
      <w:r>
        <w:t xml:space="preserve">Rencana kerja anggaran sekolah (RKAS) merupakan salah satu agenda dalam pemecahan masalah manajemen sekolah dalam mengelola dana BOS </w:t>
      </w:r>
      <w:r>
        <w:fldChar w:fldCharType="begin" w:fldLock="1"/>
      </w:r>
      <w:r>
        <w:instrText>ADDIN CSL_CITATION {"citationItems":[{"id":"ITEM-1","itemData":{"author":[{"dropping-particle":"","family":"Bambang Ismanto, Entri Sulistari","given":"dan Gustin Tanggulungan","non-dropping-particle":"","parse-names":false,"suffix":""}],"container-title":"JURNAL WIDYA SARI","id":"ITEM-1","issued":{"date-parts":[["2017"]]},"number-of-pages":"1-18","title":"Pengembangan model pengelolaan anggaran sekolah berbasis partisipasi","type":"thesis"},"uris":["http://www.mendeley.com/documents/?uuid=74a1ba76-d1a2-4a26-bcaa-aee90e9fcec7"]}],"mendeley":{"formattedCitation":"(Bambang Ismanto, Entri Sulistari, 2017)","plainTextFormattedCitation":"(Bambang Ismanto, Entri Sulistari, 2017)","previouslyFormattedCitation":"(Bambang Ismanto, Entri Sulistari, 2017)"},"properties":{"noteIndex":0},"schema":"https://github.com/citation-style-language/schema/raw/master/csl-citation.json"}</w:instrText>
      </w:r>
      <w:r>
        <w:fldChar w:fldCharType="separate"/>
      </w:r>
      <w:r w:rsidRPr="007409FB">
        <w:rPr>
          <w:noProof/>
        </w:rPr>
        <w:t>(Bambang Ismanto, Entri Sulistari, 2017)</w:t>
      </w:r>
      <w:r>
        <w:fldChar w:fldCharType="end"/>
      </w:r>
      <w:r>
        <w:t xml:space="preserve">. </w:t>
      </w:r>
      <w:r w:rsidR="00E81B39">
        <w:t xml:space="preserve">Rencana Kerja </w:t>
      </w:r>
      <w:r>
        <w:t>dan Anggaran merupakan hal urgen dan bersifat rutin dilakukan di suatu instansi yang mendapat alokasi anggaran dari pemerintah. Alokasi anggaran tersebut diberikan untuk menunjang biaya operasional dan kegi</w:t>
      </w:r>
      <w:r w:rsidR="00E81B39">
        <w:t xml:space="preserve">atan pengembangan suatu lembaga </w:t>
      </w:r>
      <w:r w:rsidR="00E81B39">
        <w:fldChar w:fldCharType="begin" w:fldLock="1"/>
      </w:r>
      <w:r w:rsidR="00E81B39">
        <w:instrText>ADDIN CSL_CITATION {"citationItems":[{"id":"ITEM-1","itemData":{"author":[{"dropping-particle":"","family":"Riswat","given":"","non-dropping-particle":"","parse-names":false,"suffix":""}],"container-title":"Jurnal Perspektif","id":"ITEM-1","issue":"1","issued":{"date-parts":[["2021"]]},"page":"111-137","title":"INEFISIENSI PENYUSUNAN RENCANA KERJA DAN ANGGARAN UNIT-UNIT KERJA DI IAIN CURUP","type":"article-journal","volume":"14"},"uris":["http://www.mendeley.com/documents/?uuid=d2a46845-01f6-4467-b40d-3b6d25c8c252"]}],"mendeley":{"formattedCitation":"(Riswat, 2021)","plainTextFormattedCitation":"(Riswat, 2021)","previouslyFormattedCitation":"(Riswat, 2021)"},"properties":{"noteIndex":0},"schema":"https://github.com/citation-style-language/schema/raw/master/csl-citation.json"}</w:instrText>
      </w:r>
      <w:r w:rsidR="00E81B39">
        <w:fldChar w:fldCharType="separate"/>
      </w:r>
      <w:r w:rsidR="00E81B39" w:rsidRPr="00E81B39">
        <w:rPr>
          <w:noProof/>
        </w:rPr>
        <w:t>(Riswat, 2021)</w:t>
      </w:r>
      <w:r w:rsidR="00E81B39">
        <w:fldChar w:fldCharType="end"/>
      </w:r>
    </w:p>
    <w:p w:rsidR="00A313B7" w:rsidRDefault="00FB2E29">
      <w:pPr>
        <w:pStyle w:val="Heading2"/>
        <w:numPr>
          <w:ilvl w:val="0"/>
          <w:numId w:val="3"/>
        </w:numPr>
        <w:tabs>
          <w:tab w:val="left" w:pos="501"/>
        </w:tabs>
        <w:spacing w:before="0" w:line="252" w:lineRule="exact"/>
        <w:ind w:hanging="361"/>
        <w:jc w:val="both"/>
      </w:pPr>
      <w:r>
        <w:t>Akuntabilitas</w:t>
      </w:r>
      <w:r w:rsidR="00E81B39">
        <w:t xml:space="preserve"> dan Transparansi</w:t>
      </w:r>
    </w:p>
    <w:p w:rsidR="007409FB" w:rsidRPr="007409FB" w:rsidRDefault="007409FB" w:rsidP="007409FB">
      <w:pPr>
        <w:pStyle w:val="Heading2"/>
        <w:spacing w:before="0" w:line="252" w:lineRule="exact"/>
        <w:ind w:left="90" w:firstLine="810"/>
        <w:jc w:val="both"/>
        <w:rPr>
          <w:b w:val="0"/>
        </w:rPr>
      </w:pPr>
      <w:r w:rsidRPr="007409FB">
        <w:rPr>
          <w:b w:val="0"/>
        </w:rPr>
        <w:t>Akuntabilitas mengacu pada kemampuan seseorang untuk dinilai oleh orang lain atas kualitas pekerjaannya dalam menyelesaikan tugas untuk mencapai tujuan yang menjadi tanggung jawabnya. Akuntabilitas menjadi penting karena mendorong terciptanya tanggung jawab dalam rang</w:t>
      </w:r>
      <w:r w:rsidR="00E81B39">
        <w:rPr>
          <w:b w:val="0"/>
        </w:rPr>
        <w:t>ka meningkatkan kinerja sekolah</w:t>
      </w:r>
      <w:r>
        <w:rPr>
          <w:b w:val="0"/>
        </w:rPr>
        <w:t xml:space="preserve"> </w:t>
      </w:r>
      <w:r>
        <w:rPr>
          <w:b w:val="0"/>
        </w:rPr>
        <w:fldChar w:fldCharType="begin" w:fldLock="1"/>
      </w:r>
      <w:r w:rsidR="00E81B39">
        <w:rPr>
          <w:b w:val="0"/>
        </w:rPr>
        <w:instrText>ADDIN CSL_CITATION {"citationItems":[{"id":"ITEM-1","itemData":{"author":[{"dropping-particle":"","family":"Mifta Indah Wahinun, Supriadi","given":"Nurdiana Fitri Isnaini","non-dropping-particle":"","parse-names":false,"suffix":""}],"id":"ITEM-1","issued":{"date-parts":[["2019"]]},"number-of-pages":"1-14","title":"Akuntabilitas dan transparansi dalam pengelolaan dana bantuan operasional sekolah (bos) pada mi roudlotus salam","type":"thesis"},"uris":["http://www.mendeley.com/documents/?uuid=ddb5fdcc-27cd-4147-9ed8-f608d441a983"]}],"mendeley":{"formattedCitation":"(Mifta Indah Wahinun, Supriadi, 2019)","plainTextFormattedCitation":"(Mifta Indah Wahinun, Supriadi, 2019)","previouslyFormattedCitation":"(Mifta Indah Wahinun, Supriadi, 2019)"},"properties":{"noteIndex":0},"schema":"https://github.com/citation-style-language/schema/raw/master/csl-citation.json"}</w:instrText>
      </w:r>
      <w:r>
        <w:rPr>
          <w:b w:val="0"/>
        </w:rPr>
        <w:fldChar w:fldCharType="separate"/>
      </w:r>
      <w:r w:rsidRPr="007409FB">
        <w:rPr>
          <w:b w:val="0"/>
          <w:noProof/>
        </w:rPr>
        <w:t>(Mifta Indah Wahinun, Supriadi, 2019)</w:t>
      </w:r>
      <w:r>
        <w:rPr>
          <w:b w:val="0"/>
        </w:rPr>
        <w:fldChar w:fldCharType="end"/>
      </w:r>
      <w:r>
        <w:rPr>
          <w:b w:val="0"/>
        </w:rPr>
        <w:t xml:space="preserve">. </w:t>
      </w:r>
      <w:r w:rsidR="00E81B39" w:rsidRPr="00E81B39">
        <w:rPr>
          <w:b w:val="0"/>
        </w:rPr>
        <w:t>Transparansi merupakan konsep yang sangat penting dan menjadi semakin penting sejalan</w:t>
      </w:r>
      <w:r w:rsidR="00E81B39">
        <w:rPr>
          <w:b w:val="0"/>
        </w:rPr>
        <w:t xml:space="preserve"> </w:t>
      </w:r>
      <w:r w:rsidR="00E81B39" w:rsidRPr="00E81B39">
        <w:rPr>
          <w:b w:val="0"/>
        </w:rPr>
        <w:t>dengan semakin kuatnya keinginan untuk mengembangkan praktik good governance di sekolah.</w:t>
      </w:r>
      <w:r w:rsidR="00E81B39">
        <w:rPr>
          <w:b w:val="0"/>
        </w:rPr>
        <w:t xml:space="preserve"> </w:t>
      </w:r>
      <w:r w:rsidR="00E81B39" w:rsidRPr="00E81B39">
        <w:rPr>
          <w:b w:val="0"/>
        </w:rPr>
        <w:t>Praktik good</w:t>
      </w:r>
      <w:r w:rsidR="00E81B39">
        <w:rPr>
          <w:b w:val="0"/>
        </w:rPr>
        <w:t xml:space="preserve"> </w:t>
      </w:r>
      <w:r w:rsidR="00E81B39" w:rsidRPr="00E81B39">
        <w:rPr>
          <w:b w:val="0"/>
        </w:rPr>
        <w:t>governance di sekolah mensyaratkan adanya transparansi dalam penyelenggaraa</w:t>
      </w:r>
      <w:r w:rsidR="00E81B39">
        <w:rPr>
          <w:b w:val="0"/>
        </w:rPr>
        <w:t xml:space="preserve">n pendidikan secara keseluruhan </w:t>
      </w:r>
      <w:r w:rsidR="00E81B39">
        <w:rPr>
          <w:b w:val="0"/>
        </w:rPr>
        <w:fldChar w:fldCharType="begin" w:fldLock="1"/>
      </w:r>
      <w:r w:rsidR="00616528">
        <w:rPr>
          <w:b w:val="0"/>
        </w:rPr>
        <w:instrText>ADDIN CSL_CITATION {"citationItems":[{"id":"ITEM-1","itemData":{"author":[{"dropping-particle":"","family":"Mujiono","given":"","non-dropping-particle":"","parse-names":false,"suffix":""}],"container-title":"jurnal ilmu majanemen","id":"ITEM-1","issue":"2","issued":{"date-parts":[["2017"]]},"page":"257-264","title":"ANALISIS AKUNTABILITAS DAN TRANSPARANSI DALAM PENGELOLAAN BANTUAN OPERASIONAL SEKOLAH (BOS)","type":"article-journal","volume":"4"},"uris":["http://www.mendeley.com/documents/?uuid=b41a8007-d9d6-44b3-97c5-bf897b0f6e73"]}],"mendeley":{"formattedCitation":"(Mujiono, 2017)","plainTextFormattedCitation":"(Mujiono, 2017)","previouslyFormattedCitation":"(Mujiono, 2017)"},"properties":{"noteIndex":0},"schema":"https://github.com/citation-style-language/schema/raw/master/csl-citation.json"}</w:instrText>
      </w:r>
      <w:r w:rsidR="00E81B39">
        <w:rPr>
          <w:b w:val="0"/>
        </w:rPr>
        <w:fldChar w:fldCharType="separate"/>
      </w:r>
      <w:r w:rsidR="00E81B39" w:rsidRPr="00E81B39">
        <w:rPr>
          <w:b w:val="0"/>
          <w:noProof/>
        </w:rPr>
        <w:t>(Mujiono, 2017)</w:t>
      </w:r>
      <w:r w:rsidR="00E81B39">
        <w:rPr>
          <w:b w:val="0"/>
        </w:rPr>
        <w:fldChar w:fldCharType="end"/>
      </w:r>
      <w:r w:rsidR="00E81B39">
        <w:rPr>
          <w:b w:val="0"/>
        </w:rPr>
        <w:t>.</w:t>
      </w:r>
    </w:p>
    <w:p w:rsidR="00BA6113" w:rsidRDefault="00E81B39">
      <w:pPr>
        <w:pStyle w:val="Heading2"/>
        <w:numPr>
          <w:ilvl w:val="0"/>
          <w:numId w:val="3"/>
        </w:numPr>
        <w:tabs>
          <w:tab w:val="left" w:pos="501"/>
        </w:tabs>
        <w:spacing w:before="0" w:line="252" w:lineRule="exact"/>
        <w:ind w:hanging="361"/>
        <w:jc w:val="both"/>
      </w:pPr>
      <w:r>
        <w:t>Dana BOS</w:t>
      </w:r>
    </w:p>
    <w:p w:rsidR="00E81B39" w:rsidRPr="00E81B39" w:rsidRDefault="00616528" w:rsidP="00616528">
      <w:pPr>
        <w:pStyle w:val="Heading2"/>
        <w:tabs>
          <w:tab w:val="left" w:pos="501"/>
        </w:tabs>
        <w:spacing w:before="0"/>
        <w:ind w:left="90" w:firstLine="810"/>
        <w:jc w:val="both"/>
        <w:rPr>
          <w:b w:val="0"/>
        </w:rPr>
      </w:pPr>
      <w:r>
        <w:rPr>
          <w:b w:val="0"/>
        </w:rPr>
        <w:t>Dana BOS merupakan s</w:t>
      </w:r>
      <w:r w:rsidRPr="00616528">
        <w:rPr>
          <w:b w:val="0"/>
        </w:rPr>
        <w:t xml:space="preserve">alah satu bentuk bantuan biaya pendidikan dari pemerintah bagi masyarakat ialah dana BOS (Bantuan Operasional Sekolah). Dana BOS ini ditujukan pada semua lembaga pendidikan dalam rangka wajib belajar pendidikan dasar 9 tahun. </w:t>
      </w:r>
      <w:r>
        <w:rPr>
          <w:b w:val="0"/>
        </w:rPr>
        <w:fldChar w:fldCharType="begin" w:fldLock="1"/>
      </w:r>
      <w:r w:rsidR="00F028A0">
        <w:rPr>
          <w:b w:val="0"/>
        </w:rPr>
        <w:instrText>ADDIN CSL_CITATION {"citationItems":[{"id":"ITEM-1","itemData":{"author":[{"dropping-particle":"","family":"Tutus Julantika, Djoko Supatmoko","given":"Taufik Kurrohman","non-dropping-particle":"","parse-names":false,"suffix":""}],"container-title":"Jurnal Ekonomi Bisnis dan Akuntansi","id":"ITEM-1","issue":"1","issued":{"date-parts":[["2017"]]},"page":"30-34","title":"Akuntabilitas Pengelolaan Dana Bantuan Operasional Sekolah ( Studi Kasus SDN Pringgowirawan 02 Jember ) Accountability Of School Operational Assistance ( Case Study in SDN","type":"article-journal","volume":"IV"},"uris":["http://www.mendeley.com/documents/?uuid=3c0fd96f-c60a-49b1-a204-a20624c9a669"]}],"mendeley":{"formattedCitation":"(Tutus Julantika, Djoko Supatmoko, 2017)","plainTextFormattedCitation":"(Tutus Julantika, Djoko Supatmoko, 2017)","previouslyFormattedCitation":"(Tutus Julantika, Djoko Supatmoko, 2017)"},"properties":{"noteIndex":0},"schema":"https://github.com/citation-style-language/schema/raw/master/csl-citation.json"}</w:instrText>
      </w:r>
      <w:r>
        <w:rPr>
          <w:b w:val="0"/>
        </w:rPr>
        <w:fldChar w:fldCharType="separate"/>
      </w:r>
      <w:r w:rsidRPr="00616528">
        <w:rPr>
          <w:b w:val="0"/>
          <w:noProof/>
        </w:rPr>
        <w:t>(Tutus Julantika, Djoko Supatmoko, 2017)</w:t>
      </w:r>
      <w:r>
        <w:rPr>
          <w:b w:val="0"/>
        </w:rPr>
        <w:fldChar w:fldCharType="end"/>
      </w:r>
      <w:r>
        <w:rPr>
          <w:b w:val="0"/>
        </w:rPr>
        <w:t>.</w:t>
      </w:r>
    </w:p>
    <w:p w:rsidR="009C1DC7" w:rsidRDefault="009C1DC7" w:rsidP="009C1DC7">
      <w:pPr>
        <w:pStyle w:val="BodyText"/>
        <w:spacing w:before="2"/>
        <w:ind w:firstLine="900"/>
        <w:jc w:val="both"/>
      </w:pPr>
    </w:p>
    <w:p w:rsidR="00BA6113" w:rsidRDefault="001119D6">
      <w:pPr>
        <w:pStyle w:val="Heading2"/>
        <w:spacing w:before="0" w:line="252" w:lineRule="exact"/>
        <w:ind w:left="140"/>
        <w:jc w:val="both"/>
      </w:pPr>
      <w:r>
        <w:t>METODE PENELITIAN</w:t>
      </w:r>
    </w:p>
    <w:p w:rsidR="00B7039B" w:rsidRDefault="00A313B7" w:rsidP="002E6152">
      <w:pPr>
        <w:ind w:left="90" w:firstLine="810"/>
        <w:jc w:val="both"/>
        <w:rPr>
          <w:szCs w:val="24"/>
          <w:lang w:val="en-GB"/>
        </w:rPr>
      </w:pPr>
      <w:r w:rsidRPr="00A313B7">
        <w:t xml:space="preserve">Penelitian ini merupakan </w:t>
      </w:r>
      <w:r w:rsidR="00F367B8">
        <w:t xml:space="preserve">penelitian </w:t>
      </w:r>
      <w:r w:rsidRPr="00A313B7">
        <w:t xml:space="preserve">deskriptif kuantitatif. Dengan metode kuantitatif, </w:t>
      </w:r>
      <w:r w:rsidRPr="00A313B7">
        <w:lastRenderedPageBreak/>
        <w:t>akan diperoleh variab</w:t>
      </w:r>
      <w:r w:rsidR="00FB2E29">
        <w:t>el yang diteliti</w:t>
      </w:r>
      <w:r w:rsidR="00F367B8">
        <w:t>:</w:t>
      </w:r>
      <w:r w:rsidR="007F6388">
        <w:t xml:space="preserve"> Rencana </w:t>
      </w:r>
      <w:r w:rsidR="004E3AAC">
        <w:t>kerja</w:t>
      </w:r>
      <w:r w:rsidR="007F6388">
        <w:t xml:space="preserve"> anggaran sekolah </w:t>
      </w:r>
      <w:r w:rsidR="00112BEF">
        <w:t>(X</w:t>
      </w:r>
      <w:r w:rsidRPr="00A313B7">
        <w:t>)</w:t>
      </w:r>
      <w:r w:rsidR="00F367B8">
        <w:t>,</w:t>
      </w:r>
      <w:r w:rsidR="007F6388">
        <w:t xml:space="preserve"> Terhadap akuntabilitas pengunaan dana BOS (Y</w:t>
      </w:r>
      <w:r w:rsidR="00112BEF">
        <w:rPr>
          <w:vertAlign w:val="superscript"/>
        </w:rPr>
        <w:t>1</w:t>
      </w:r>
      <w:r w:rsidR="00F367B8">
        <w:t>),</w:t>
      </w:r>
      <w:r w:rsidR="007F6388">
        <w:t xml:space="preserve"> Transparansi </w:t>
      </w:r>
      <w:r w:rsidR="007F6388">
        <w:lastRenderedPageBreak/>
        <w:t>pengunaan dana BOS</w:t>
      </w:r>
      <w:r w:rsidRPr="00A313B7">
        <w:t xml:space="preserve"> (Y</w:t>
      </w:r>
      <w:r w:rsidR="007F6388">
        <w:rPr>
          <w:vertAlign w:val="superscript"/>
        </w:rPr>
        <w:t>2</w:t>
      </w:r>
      <w:r w:rsidR="007F6388">
        <w:t>)</w:t>
      </w:r>
      <w:r w:rsidRPr="00A313B7">
        <w:t xml:space="preserve">. </w:t>
      </w:r>
      <w:r w:rsidR="00F367B8">
        <w:rPr>
          <w:szCs w:val="24"/>
        </w:rPr>
        <w:t>D</w:t>
      </w:r>
      <w:r w:rsidRPr="00A313B7">
        <w:rPr>
          <w:rFonts w:eastAsia="Arial"/>
          <w:szCs w:val="24"/>
        </w:rPr>
        <w:t xml:space="preserve">esain penelitian </w:t>
      </w:r>
      <w:r w:rsidR="00B7039B">
        <w:rPr>
          <w:szCs w:val="24"/>
          <w:lang w:val="en-GB"/>
        </w:rPr>
        <w:t xml:space="preserve">dapat dilihat pada gambar </w:t>
      </w:r>
      <w:r w:rsidRPr="00A313B7">
        <w:rPr>
          <w:szCs w:val="24"/>
          <w:lang w:val="en-GB"/>
        </w:rPr>
        <w:t>berikut:</w:t>
      </w:r>
    </w:p>
    <w:p w:rsidR="00B7039B" w:rsidRDefault="00B7039B" w:rsidP="00A313B7">
      <w:pPr>
        <w:ind w:firstLine="900"/>
        <w:jc w:val="both"/>
        <w:rPr>
          <w:szCs w:val="24"/>
          <w:lang w:val="en-GB"/>
        </w:rPr>
        <w:sectPr w:rsidR="00B7039B">
          <w:headerReference w:type="default" r:id="rId12"/>
          <w:footerReference w:type="default" r:id="rId13"/>
          <w:type w:val="continuous"/>
          <w:pgSz w:w="11910" w:h="16840"/>
          <w:pgMar w:top="2240" w:right="720" w:bottom="1340" w:left="1300" w:header="720" w:footer="720" w:gutter="0"/>
          <w:cols w:num="2" w:space="720" w:equalWidth="0">
            <w:col w:w="4636" w:space="530"/>
            <w:col w:w="4724"/>
          </w:cols>
        </w:sectPr>
      </w:pPr>
    </w:p>
    <w:p w:rsidR="00B7039B" w:rsidRDefault="00B7039B" w:rsidP="00112BEF">
      <w:pPr>
        <w:jc w:val="both"/>
        <w:rPr>
          <w:szCs w:val="24"/>
          <w:lang w:val="en-GB"/>
        </w:rPr>
      </w:pPr>
    </w:p>
    <w:p w:rsidR="00A313B7" w:rsidRPr="003359DE" w:rsidRDefault="00634EC0" w:rsidP="00A313B7">
      <w:pPr>
        <w:ind w:firstLine="567"/>
        <w:jc w:val="both"/>
        <w:rPr>
          <w:rFonts w:ascii="Arial" w:hAnsi="Arial" w:cs="Arial"/>
          <w:sz w:val="24"/>
        </w:rPr>
      </w:pPr>
      <w:r>
        <w:rPr>
          <w:noProof/>
        </w:rPr>
        <mc:AlternateContent>
          <mc:Choice Requires="wpg">
            <w:drawing>
              <wp:anchor distT="0" distB="0" distL="114300" distR="114300" simplePos="0" relativeHeight="487221248" behindDoc="0" locked="0" layoutInCell="1" allowOverlap="1">
                <wp:simplePos x="0" y="0"/>
                <wp:positionH relativeFrom="column">
                  <wp:posOffset>1967230</wp:posOffset>
                </wp:positionH>
                <wp:positionV relativeFrom="paragraph">
                  <wp:posOffset>10160</wp:posOffset>
                </wp:positionV>
                <wp:extent cx="2311400" cy="1091565"/>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1091565"/>
                          <a:chOff x="0" y="0"/>
                          <a:chExt cx="33459" cy="17145"/>
                        </a:xfrm>
                      </wpg:grpSpPr>
                      <wps:wsp>
                        <wps:cNvPr id="15" name="1046"/>
                        <wps:cNvSpPr txBox="1">
                          <a:spLocks noChangeArrowheads="1"/>
                        </wps:cNvSpPr>
                        <wps:spPr bwMode="auto">
                          <a:xfrm>
                            <a:off x="27908" y="4286"/>
                            <a:ext cx="5551" cy="47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C4FF7" w:rsidRPr="007F6388" w:rsidRDefault="00CC4FF7" w:rsidP="00A313B7">
                              <w:pPr>
                                <w:pStyle w:val="NoSpacing"/>
                                <w:spacing w:before="120"/>
                                <w:jc w:val="center"/>
                                <w:rPr>
                                  <w:rFonts w:ascii="Times New Roman" w:hAnsi="Times New Roman" w:cs="Times New Roman"/>
                                  <w:szCs w:val="24"/>
                                  <w:vertAlign w:val="superscript"/>
                                  <w:lang w:val="en-US"/>
                                </w:rPr>
                              </w:pPr>
                              <w:r w:rsidRPr="00F367B8">
                                <w:rPr>
                                  <w:rFonts w:ascii="Times New Roman" w:hAnsi="Times New Roman" w:cs="Times New Roman"/>
                                  <w:szCs w:val="24"/>
                                  <w:lang w:val="en-US"/>
                                </w:rPr>
                                <w:t>Y</w:t>
                              </w:r>
                              <w:r>
                                <w:rPr>
                                  <w:rFonts w:ascii="Times New Roman" w:hAnsi="Times New Roman" w:cs="Times New Roman"/>
                                  <w:szCs w:val="24"/>
                                  <w:vertAlign w:val="superscript"/>
                                  <w:lang w:val="en-US"/>
                                </w:rPr>
                                <w:t>2</w:t>
                              </w:r>
                            </w:p>
                          </w:txbxContent>
                        </wps:txbx>
                        <wps:bodyPr rot="0" vert="horz" wrap="square" lIns="91440" tIns="45720" rIns="91440" bIns="45720" anchor="t" anchorCtr="0" upright="1">
                          <a:noAutofit/>
                        </wps:bodyPr>
                      </wps:wsp>
                      <wps:wsp>
                        <wps:cNvPr id="16" name="1047"/>
                        <wps:cNvSpPr>
                          <a:spLocks noChangeArrowheads="1"/>
                        </wps:cNvSpPr>
                        <wps:spPr bwMode="auto">
                          <a:xfrm>
                            <a:off x="0" y="0"/>
                            <a:ext cx="9142" cy="13823"/>
                          </a:xfrm>
                          <a:prstGeom prst="roundRect">
                            <a:avLst>
                              <a:gd name="adj" fmla="val 16667"/>
                            </a:avLst>
                          </a:prstGeom>
                          <a:solidFill>
                            <a:srgbClr val="FFFFFF"/>
                          </a:solidFill>
                          <a:ln w="9525">
                            <a:solidFill>
                              <a:srgbClr val="000000"/>
                            </a:solidFill>
                            <a:round/>
                            <a:headEnd/>
                            <a:tailEnd/>
                          </a:ln>
                          <a:effectLst>
                            <a:outerShdw dist="38100" dir="8100000" algn="tr" rotWithShape="0">
                              <a:srgbClr val="000000">
                                <a:alpha val="39999"/>
                              </a:srgbClr>
                            </a:outerShdw>
                          </a:effectLst>
                        </wps:spPr>
                        <wps:bodyPr rot="0" vert="horz" wrap="square" lIns="91440" tIns="45720" rIns="91440" bIns="45720" anchor="t" anchorCtr="0" upright="1">
                          <a:noAutofit/>
                        </wps:bodyPr>
                      </wps:wsp>
                      <wps:wsp>
                        <wps:cNvPr id="17" name="1048"/>
                        <wps:cNvSpPr txBox="1">
                          <a:spLocks noChangeArrowheads="1"/>
                        </wps:cNvSpPr>
                        <wps:spPr bwMode="auto">
                          <a:xfrm>
                            <a:off x="1714" y="666"/>
                            <a:ext cx="5138" cy="526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C4FF7" w:rsidRPr="00F367B8" w:rsidRDefault="00CC4FF7" w:rsidP="00A313B7">
                              <w:pPr>
                                <w:pStyle w:val="NoSpacing"/>
                                <w:spacing w:before="120"/>
                                <w:jc w:val="center"/>
                                <w:rPr>
                                  <w:rFonts w:ascii="Times New Roman" w:hAnsi="Times New Roman" w:cs="Times New Roman"/>
                                  <w:szCs w:val="24"/>
                                  <w:vertAlign w:val="superscript"/>
                                  <w:lang w:val="en-US"/>
                                </w:rPr>
                              </w:pPr>
                              <w:r w:rsidRPr="00F367B8">
                                <w:rPr>
                                  <w:rFonts w:ascii="Times New Roman" w:hAnsi="Times New Roman" w:cs="Times New Roman"/>
                                  <w:szCs w:val="24"/>
                                  <w:lang w:val="en-US"/>
                                </w:rPr>
                                <w:t>X</w:t>
                              </w:r>
                            </w:p>
                          </w:txbxContent>
                        </wps:txbx>
                        <wps:bodyPr rot="0" vert="horz" wrap="square" lIns="91440" tIns="45720" rIns="91440" bIns="45720" anchor="t" anchorCtr="0" upright="1">
                          <a:noAutofit/>
                        </wps:bodyPr>
                      </wps:wsp>
                      <wps:wsp>
                        <wps:cNvPr id="18" name="1049"/>
                        <wps:cNvSpPr txBox="1">
                          <a:spLocks noChangeArrowheads="1"/>
                        </wps:cNvSpPr>
                        <wps:spPr bwMode="auto">
                          <a:xfrm>
                            <a:off x="1714" y="7837"/>
                            <a:ext cx="5138" cy="500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C4FF7" w:rsidRPr="007F6388" w:rsidRDefault="00CC4FF7" w:rsidP="00F367B8">
                              <w:pPr>
                                <w:pStyle w:val="NoSpacing"/>
                                <w:spacing w:before="120"/>
                                <w:jc w:val="center"/>
                                <w:rPr>
                                  <w:rFonts w:ascii="Times New Roman" w:hAnsi="Times New Roman" w:cs="Times New Roman"/>
                                  <w:szCs w:val="24"/>
                                  <w:vertAlign w:val="superscript"/>
                                  <w:lang w:val="en-US"/>
                                </w:rPr>
                              </w:pPr>
                              <w:r>
                                <w:rPr>
                                  <w:rFonts w:ascii="Times New Roman" w:hAnsi="Times New Roman" w:cs="Times New Roman"/>
                                  <w:szCs w:val="24"/>
                                  <w:lang w:val="en-US"/>
                                </w:rPr>
                                <w:t>Y</w:t>
                              </w:r>
                              <w:r>
                                <w:rPr>
                                  <w:rFonts w:ascii="Times New Roman" w:hAnsi="Times New Roman" w:cs="Times New Roman"/>
                                  <w:szCs w:val="24"/>
                                  <w:vertAlign w:val="superscript"/>
                                  <w:lang w:val="en-US"/>
                                </w:rPr>
                                <w:t>1</w:t>
                              </w:r>
                            </w:p>
                          </w:txbxContent>
                        </wps:txbx>
                        <wps:bodyPr rot="0" vert="horz" wrap="square" lIns="91440" tIns="45720" rIns="91440" bIns="45720" anchor="t" anchorCtr="0" upright="1">
                          <a:noAutofit/>
                        </wps:bodyPr>
                      </wps:wsp>
                      <wps:wsp>
                        <wps:cNvPr id="19" name="1051"/>
                        <wps:cNvCnPr>
                          <a:cxnSpLocks noChangeShapeType="1"/>
                        </wps:cNvCnPr>
                        <wps:spPr bwMode="auto">
                          <a:xfrm flipV="1">
                            <a:off x="6858" y="6667"/>
                            <a:ext cx="21049" cy="39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1052"/>
                        <wps:cNvCnPr>
                          <a:cxnSpLocks noChangeShapeType="1"/>
                        </wps:cNvCnPr>
                        <wps:spPr bwMode="auto">
                          <a:xfrm>
                            <a:off x="6858" y="3048"/>
                            <a:ext cx="21049" cy="3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Straight Connector 13"/>
                        <wps:cNvCnPr>
                          <a:cxnSpLocks noChangeShapeType="1"/>
                        </wps:cNvCnPr>
                        <wps:spPr bwMode="auto">
                          <a:xfrm>
                            <a:off x="4095" y="13811"/>
                            <a:ext cx="0" cy="333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2" name="Straight Connector 14"/>
                        <wps:cNvCnPr>
                          <a:cxnSpLocks noChangeShapeType="1"/>
                        </wps:cNvCnPr>
                        <wps:spPr bwMode="auto">
                          <a:xfrm>
                            <a:off x="4095" y="17145"/>
                            <a:ext cx="2666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2" o:spid="_x0000_s1026" style="position:absolute;left:0;text-align:left;margin-left:154.9pt;margin-top:.8pt;width:182pt;height:85.95pt;z-index:487221248;mso-width-relative:margin" coordsize="3345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">
                <v:shapetype id="_x0000_t202" coordsize="21600,21600" o:spt="202" path="m,l,21600r21600,l21600,xe">
                  <v:stroke joinstyle="miter"/>
                  <v:path gradientshapeok="t" o:connecttype="rect"/>
                </v:shapetype>
                <v:shape id="1046" o:spid="_x0000_s1027" type="#_x0000_t202" style="position:absolute;left:27908;top:4286;width:5551;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HMQA&#10;AADbAAAADwAAAGRycy9kb3ducmV2LnhtbERPS2vCQBC+F/oflhF6KWZjqRqiq5TSQC8i9QF6G7Nj&#10;EszOhuw2xn/fFYTe5uN7znzZm1p01LrKsoJRFIMgzq2uuFCw22bDBITzyBpry6TgRg6Wi+enOaba&#10;XvmHuo0vRAhhl6KC0vsmldLlJRl0kW2IA3e2rUEfYFtI3eI1hJtavsXxRBqsODSU2NBnSfll82sU&#10;vFa3ffF+yQ75Mdnr02q0/lpNz0q9DPqPGQhPvf8XP9zfOswfw/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PhzEAAAA2wAAAA8AAAAAAAAAAAAAAAAAmAIAAGRycy9k&#10;b3ducmV2LnhtbFBLBQYAAAAABAAEAPUAAACJAwAAAAA=&#10;">
                  <v:shadow on="t"/>
                  <v:textbox>
                    <w:txbxContent>
                      <w:p w:rsidR="00CC4FF7" w:rsidRPr="007F6388" w:rsidRDefault="00CC4FF7" w:rsidP="00A313B7">
                        <w:pPr>
                          <w:pStyle w:val="NoSpacing"/>
                          <w:spacing w:before="120"/>
                          <w:jc w:val="center"/>
                          <w:rPr>
                            <w:rFonts w:ascii="Times New Roman" w:hAnsi="Times New Roman" w:cs="Times New Roman"/>
                            <w:szCs w:val="24"/>
                            <w:vertAlign w:val="superscript"/>
                            <w:lang w:val="en-US"/>
                          </w:rPr>
                        </w:pPr>
                        <w:r w:rsidRPr="00F367B8">
                          <w:rPr>
                            <w:rFonts w:ascii="Times New Roman" w:hAnsi="Times New Roman" w:cs="Times New Roman"/>
                            <w:szCs w:val="24"/>
                            <w:lang w:val="en-US"/>
                          </w:rPr>
                          <w:t>Y</w:t>
                        </w:r>
                        <w:r>
                          <w:rPr>
                            <w:rFonts w:ascii="Times New Roman" w:hAnsi="Times New Roman" w:cs="Times New Roman"/>
                            <w:szCs w:val="24"/>
                            <w:vertAlign w:val="superscript"/>
                            <w:lang w:val="en-US"/>
                          </w:rPr>
                          <w:t>2</w:t>
                        </w:r>
                      </w:p>
                    </w:txbxContent>
                  </v:textbox>
                </v:shape>
                <v:roundrect id="1047" o:spid="_x0000_s1028" style="position:absolute;width:9142;height:138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8nsMA&#10;AADbAAAADwAAAGRycy9kb3ducmV2LnhtbERPS2vCQBC+F/wPywje6kYPEtJsRNRCSaHY2EN7G7KT&#10;B2ZnQ3Y16b/vCkJv8/E9J91OphM3GlxrWcFqGYEgLq1uuVbwdX59jkE4j6yxs0wKfsnBNps9pZho&#10;O/In3QpfixDCLkEFjfd9IqUrGzLolrYnDlxlB4M+wKGWesAxhJtOrqNoIw22HBoa7GnfUHkprkZB&#10;uV/nx4/cnvJd9K6/T4fqp4grpRbzafcCwtPk/8UP95sO8zdw/yU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8nsMAAADbAAAADwAAAAAAAAAAAAAAAACYAgAAZHJzL2Rv&#10;d25yZXYueG1sUEsFBgAAAAAEAAQA9QAAAIgDAAAAAA==&#10;">
                  <v:shadow on="t" color="black" opacity="26213f" origin=".5,-.5" offset="-.74836mm,.74836mm"/>
                </v:roundrect>
                <v:shape id="1048" o:spid="_x0000_s1029" type="#_x0000_t202" style="position:absolute;left:1714;top:666;width:5138;height: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F8MIA&#10;AADbAAAADwAAAGRycy9kb3ducmV2LnhtbERPS4vCMBC+C/sfwizsRTStiErXWJZFwYuIL9DbbDO2&#10;xWZSmqzWf28Ewdt8fM+Zpq2pxJUaV1pWEPcjEMSZ1SXnCva7RW8CwnlkjZVlUnAnB+nsozPFRNsb&#10;b+i69bkIIewSVFB4XydSuqwgg65va+LAnW1j0AfY5FI3eAvhppKDKBpJgyWHhgJr+i0ou2z/jYJu&#10;eT/kw8vimJ0mB/23itfz1fis1Ndn+/MNwlPr3+KXe6nD/DE8fw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QXwwgAAANsAAAAPAAAAAAAAAAAAAAAAAJgCAABkcnMvZG93&#10;bnJldi54bWxQSwUGAAAAAAQABAD1AAAAhwMAAAAA&#10;">
                  <v:shadow on="t"/>
                  <v:textbox>
                    <w:txbxContent>
                      <w:p w:rsidR="00CC4FF7" w:rsidRPr="00F367B8" w:rsidRDefault="00CC4FF7" w:rsidP="00A313B7">
                        <w:pPr>
                          <w:pStyle w:val="NoSpacing"/>
                          <w:spacing w:before="120"/>
                          <w:jc w:val="center"/>
                          <w:rPr>
                            <w:rFonts w:ascii="Times New Roman" w:hAnsi="Times New Roman" w:cs="Times New Roman"/>
                            <w:szCs w:val="24"/>
                            <w:vertAlign w:val="superscript"/>
                            <w:lang w:val="en-US"/>
                          </w:rPr>
                        </w:pPr>
                        <w:r w:rsidRPr="00F367B8">
                          <w:rPr>
                            <w:rFonts w:ascii="Times New Roman" w:hAnsi="Times New Roman" w:cs="Times New Roman"/>
                            <w:szCs w:val="24"/>
                            <w:lang w:val="en-US"/>
                          </w:rPr>
                          <w:t>X</w:t>
                        </w:r>
                      </w:p>
                    </w:txbxContent>
                  </v:textbox>
                </v:shape>
                <v:shape id="1049" o:spid="_x0000_s1030" type="#_x0000_t202" style="position:absolute;left:1714;top:7837;width:5138;height:5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RgsYA&#10;AADbAAAADwAAAGRycy9kb3ducmV2LnhtbESPT2sCQQzF7wW/wxDBS6mzSqmy7ihSKngRqVVob+lO&#10;9g/uZJadUddv3xyE3hLey3u/ZKveNepKXag9G5iME1DEubc1lwaOX5uXOagQkS02nsnAnQKsloOn&#10;DFPrb/xJ10MslYRwSNFAFWObah3yihyGsW+JRSt85zDK2pXadniTcNfoaZK8aYc1S0OFLb1XlJ8P&#10;F2fgub6fytfz5jv/mZ/s726y/9jNCmNGw369ABWpj//mx/XW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6RgsYAAADbAAAADwAAAAAAAAAAAAAAAACYAgAAZHJz&#10;L2Rvd25yZXYueG1sUEsFBgAAAAAEAAQA9QAAAIsDAAAAAA==&#10;">
                  <v:shadow on="t"/>
                  <v:textbox>
                    <w:txbxContent>
                      <w:p w:rsidR="00CC4FF7" w:rsidRPr="007F6388" w:rsidRDefault="00CC4FF7" w:rsidP="00F367B8">
                        <w:pPr>
                          <w:pStyle w:val="NoSpacing"/>
                          <w:spacing w:before="120"/>
                          <w:jc w:val="center"/>
                          <w:rPr>
                            <w:rFonts w:ascii="Times New Roman" w:hAnsi="Times New Roman" w:cs="Times New Roman"/>
                            <w:szCs w:val="24"/>
                            <w:vertAlign w:val="superscript"/>
                            <w:lang w:val="en-US"/>
                          </w:rPr>
                        </w:pPr>
                        <w:r>
                          <w:rPr>
                            <w:rFonts w:ascii="Times New Roman" w:hAnsi="Times New Roman" w:cs="Times New Roman"/>
                            <w:szCs w:val="24"/>
                            <w:lang w:val="en-US"/>
                          </w:rPr>
                          <w:t>Y</w:t>
                        </w:r>
                        <w:r>
                          <w:rPr>
                            <w:rFonts w:ascii="Times New Roman" w:hAnsi="Times New Roman" w:cs="Times New Roman"/>
                            <w:szCs w:val="24"/>
                            <w:vertAlign w:val="superscript"/>
                            <w:lang w:val="en-US"/>
                          </w:rPr>
                          <w:t>1</w:t>
                        </w:r>
                      </w:p>
                    </w:txbxContent>
                  </v:textbox>
                </v:shape>
                <v:shapetype id="_x0000_t32" coordsize="21600,21600" o:spt="32" o:oned="t" path="m,l21600,21600e" filled="f">
                  <v:path arrowok="t" fillok="f" o:connecttype="none"/>
                  <o:lock v:ext="edit" shapetype="t"/>
                </v:shapetype>
                <v:shape id="1051" o:spid="_x0000_s1031" type="#_x0000_t32" style="position:absolute;left:6858;top:6667;width:21049;height:3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1052" o:spid="_x0000_s1032" type="#_x0000_t32" style="position:absolute;left:6858;top:3048;width:21049;height:3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line id="Straight Connector 13" o:spid="_x0000_s1033" style="position:absolute;visibility:visible;mso-wrap-style:square" from="4095,13811" to="409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14" o:spid="_x0000_s1034" style="position:absolute;visibility:visible;mso-wrap-style:square" from="4095,17145" to="3076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group>
            </w:pict>
          </mc:Fallback>
        </mc:AlternateContent>
      </w:r>
    </w:p>
    <w:p w:rsidR="00A313B7" w:rsidRPr="003359DE" w:rsidRDefault="00A313B7" w:rsidP="00A313B7">
      <w:pPr>
        <w:jc w:val="both"/>
        <w:rPr>
          <w:rFonts w:ascii="Arial" w:hAnsi="Arial" w:cs="Arial"/>
          <w:sz w:val="20"/>
          <w:szCs w:val="20"/>
          <w:lang w:val="en-GB"/>
        </w:rPr>
      </w:pPr>
    </w:p>
    <w:p w:rsidR="00A313B7" w:rsidRPr="003359DE" w:rsidRDefault="00A313B7" w:rsidP="00A313B7">
      <w:pPr>
        <w:jc w:val="both"/>
        <w:rPr>
          <w:rFonts w:ascii="Arial" w:hAnsi="Arial" w:cs="Arial"/>
          <w:sz w:val="20"/>
          <w:szCs w:val="20"/>
          <w:lang w:val="en-GB"/>
        </w:rPr>
      </w:pPr>
    </w:p>
    <w:p w:rsidR="00A313B7" w:rsidRPr="003359DE" w:rsidRDefault="00634EC0" w:rsidP="00A313B7">
      <w:pPr>
        <w:jc w:val="both"/>
        <w:rPr>
          <w:rFonts w:ascii="Arial" w:hAnsi="Arial" w:cs="Arial"/>
          <w:sz w:val="20"/>
          <w:szCs w:val="20"/>
          <w:lang w:val="en-GB"/>
        </w:rPr>
      </w:pPr>
      <w:r>
        <w:rPr>
          <w:rFonts w:ascii="Arial" w:hAnsi="Arial" w:cs="Arial"/>
          <w:noProof/>
          <w:sz w:val="24"/>
          <w:szCs w:val="24"/>
        </w:rPr>
        <mc:AlternateContent>
          <mc:Choice Requires="wps">
            <w:drawing>
              <wp:anchor distT="0" distB="0" distL="114300" distR="114300" simplePos="0" relativeHeight="487222272" behindDoc="0" locked="0" layoutInCell="1" allowOverlap="1">
                <wp:simplePos x="0" y="0"/>
                <wp:positionH relativeFrom="column">
                  <wp:posOffset>4092575</wp:posOffset>
                </wp:positionH>
                <wp:positionV relativeFrom="paragraph">
                  <wp:posOffset>118745</wp:posOffset>
                </wp:positionV>
                <wp:extent cx="0" cy="515620"/>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2.25pt;margin-top:9.35pt;width:0;height:40.6pt;flip:y;z-index:4872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">
                <v:stroke endarrow="block"/>
              </v:shape>
            </w:pict>
          </mc:Fallback>
        </mc:AlternateContent>
      </w:r>
    </w:p>
    <w:p w:rsidR="00A313B7" w:rsidRPr="003359DE" w:rsidRDefault="00A313B7" w:rsidP="00A313B7">
      <w:pPr>
        <w:spacing w:line="480" w:lineRule="auto"/>
        <w:jc w:val="both"/>
        <w:rPr>
          <w:rFonts w:ascii="Arial" w:hAnsi="Arial" w:cs="Arial"/>
          <w:sz w:val="24"/>
          <w:szCs w:val="24"/>
          <w:lang w:val="en-GB"/>
        </w:rPr>
      </w:pPr>
    </w:p>
    <w:p w:rsidR="00A313B7" w:rsidRPr="003359DE" w:rsidRDefault="00A313B7" w:rsidP="00A313B7">
      <w:pPr>
        <w:ind w:firstLine="567"/>
        <w:jc w:val="both"/>
        <w:rPr>
          <w:rFonts w:ascii="Arial" w:hAnsi="Arial" w:cs="Arial"/>
          <w:sz w:val="24"/>
        </w:rPr>
      </w:pPr>
    </w:p>
    <w:p w:rsidR="00B7039B" w:rsidRDefault="00A313B7" w:rsidP="0007654D">
      <w:pPr>
        <w:jc w:val="center"/>
        <w:rPr>
          <w:b/>
          <w:bCs/>
          <w:lang w:val="fi-FI"/>
        </w:rPr>
      </w:pPr>
      <w:r w:rsidRPr="00B7039B">
        <w:rPr>
          <w:b/>
          <w:bCs/>
          <w:lang w:val="fi-FI"/>
        </w:rPr>
        <w:t>Gambar 1. Desain Penelitian</w:t>
      </w:r>
    </w:p>
    <w:p w:rsidR="0007654D" w:rsidRDefault="0007654D" w:rsidP="0007654D">
      <w:pPr>
        <w:jc w:val="center"/>
        <w:rPr>
          <w:b/>
          <w:bCs/>
          <w:lang w:val="fi-FI"/>
        </w:rPr>
      </w:pPr>
    </w:p>
    <w:p w:rsidR="007F6388" w:rsidRDefault="007F6388" w:rsidP="0007654D">
      <w:pPr>
        <w:jc w:val="center"/>
        <w:rPr>
          <w:b/>
          <w:bCs/>
          <w:lang w:val="fi-FI"/>
        </w:rPr>
      </w:pPr>
    </w:p>
    <w:p w:rsidR="007F6388" w:rsidRDefault="007F6388" w:rsidP="0007654D">
      <w:pPr>
        <w:jc w:val="center"/>
        <w:rPr>
          <w:b/>
          <w:bCs/>
          <w:lang w:val="fi-FI"/>
        </w:rPr>
      </w:pPr>
    </w:p>
    <w:p w:rsidR="0007654D" w:rsidRPr="0007654D" w:rsidRDefault="0007654D" w:rsidP="0007654D">
      <w:pPr>
        <w:jc w:val="center"/>
        <w:rPr>
          <w:b/>
          <w:bCs/>
          <w:lang w:val="fi-FI"/>
        </w:rPr>
        <w:sectPr w:rsidR="0007654D" w:rsidRPr="0007654D" w:rsidSect="00B7039B">
          <w:type w:val="continuous"/>
          <w:pgSz w:w="11910" w:h="16840"/>
          <w:pgMar w:top="2240" w:right="720" w:bottom="1340" w:left="1300" w:header="720" w:footer="720" w:gutter="0"/>
          <w:cols w:space="720"/>
        </w:sectPr>
      </w:pPr>
    </w:p>
    <w:p w:rsidR="00727D6A" w:rsidRDefault="00F367B8" w:rsidP="001658A3">
      <w:pPr>
        <w:ind w:right="-44" w:firstLine="720"/>
        <w:jc w:val="both"/>
        <w:rPr>
          <w:bCs/>
          <w:szCs w:val="24"/>
        </w:rPr>
      </w:pPr>
      <w:r w:rsidRPr="00F367B8">
        <w:rPr>
          <w:szCs w:val="24"/>
        </w:rPr>
        <w:lastRenderedPageBreak/>
        <w:t xml:space="preserve">Penelitian ini dilaksanakan </w:t>
      </w:r>
      <w:r w:rsidR="007F6388">
        <w:rPr>
          <w:bCs/>
          <w:szCs w:val="24"/>
          <w:lang w:val="en-GB"/>
        </w:rPr>
        <w:t>SD Negeri, Kec Mangarabombang, Kab Takallar, Sulawesi Selatan</w:t>
      </w:r>
      <w:r>
        <w:rPr>
          <w:bCs/>
          <w:szCs w:val="24"/>
        </w:rPr>
        <w:t>.</w:t>
      </w:r>
      <w:r w:rsidRPr="00F367B8">
        <w:rPr>
          <w:bCs/>
          <w:szCs w:val="24"/>
        </w:rPr>
        <w:t xml:space="preserve"> Waktu </w:t>
      </w:r>
      <w:r w:rsidR="002E6152">
        <w:rPr>
          <w:bCs/>
          <w:szCs w:val="24"/>
        </w:rPr>
        <w:t>p</w:t>
      </w:r>
      <w:r w:rsidR="007F6388">
        <w:rPr>
          <w:bCs/>
          <w:szCs w:val="24"/>
        </w:rPr>
        <w:t>enelitian dua bulan January-April</w:t>
      </w:r>
      <w:r w:rsidRPr="00F367B8">
        <w:rPr>
          <w:bCs/>
          <w:szCs w:val="24"/>
        </w:rPr>
        <w:t xml:space="preserve"> 2021. </w:t>
      </w:r>
      <w:r w:rsidR="00727D6A">
        <w:rPr>
          <w:bCs/>
          <w:szCs w:val="24"/>
        </w:rPr>
        <w:t xml:space="preserve">Instrument penelitian mengunakan uji validitas, uji </w:t>
      </w:r>
      <w:r w:rsidR="001658A3">
        <w:rPr>
          <w:bCs/>
          <w:szCs w:val="24"/>
        </w:rPr>
        <w:t xml:space="preserve">reliabilitas, adapun alat yang digunakan dalam mengukur instrument penelitian melalui </w:t>
      </w:r>
      <w:r w:rsidR="00727D6A" w:rsidRPr="001658A3">
        <w:rPr>
          <w:bCs/>
          <w:i/>
          <w:szCs w:val="24"/>
        </w:rPr>
        <w:t>skala likert</w:t>
      </w:r>
      <w:r w:rsidR="00727D6A">
        <w:rPr>
          <w:bCs/>
          <w:szCs w:val="24"/>
        </w:rPr>
        <w:t xml:space="preserve">, sebagai berikut: </w:t>
      </w:r>
    </w:p>
    <w:p w:rsidR="00727D6A" w:rsidRDefault="00727D6A" w:rsidP="00727D6A">
      <w:pPr>
        <w:ind w:right="-44"/>
        <w:jc w:val="center"/>
        <w:rPr>
          <w:b/>
          <w:bCs/>
          <w:szCs w:val="24"/>
        </w:rPr>
      </w:pPr>
      <w:r w:rsidRPr="00727D6A">
        <w:rPr>
          <w:b/>
          <w:bCs/>
          <w:szCs w:val="24"/>
        </w:rPr>
        <w:t xml:space="preserve">Tabel 1. Skor </w:t>
      </w:r>
      <w:r w:rsidR="008279E9">
        <w:rPr>
          <w:b/>
          <w:bCs/>
          <w:szCs w:val="24"/>
        </w:rPr>
        <w:t>alternatif</w:t>
      </w:r>
      <w:r w:rsidRPr="00727D6A">
        <w:rPr>
          <w:b/>
          <w:bCs/>
          <w:szCs w:val="24"/>
        </w:rPr>
        <w:t xml:space="preserve"> jawaban responden</w:t>
      </w:r>
    </w:p>
    <w:tbl>
      <w:tblPr>
        <w:tblStyle w:val="TableGrid3"/>
        <w:tblW w:w="0" w:type="auto"/>
        <w:jc w:val="center"/>
        <w:tblInd w:w="108"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9"/>
        <w:gridCol w:w="1781"/>
      </w:tblGrid>
      <w:tr w:rsidR="00727D6A" w:rsidRPr="00727D6A" w:rsidTr="00727D6A">
        <w:trPr>
          <w:trHeight w:val="150"/>
          <w:jc w:val="center"/>
        </w:trPr>
        <w:tc>
          <w:tcPr>
            <w:tcW w:w="2899" w:type="dxa"/>
            <w:tcBorders>
              <w:bottom w:val="single" w:sz="4" w:space="0" w:color="auto"/>
            </w:tcBorders>
          </w:tcPr>
          <w:p w:rsidR="00727D6A" w:rsidRPr="00727D6A" w:rsidRDefault="00727D6A" w:rsidP="00727D6A">
            <w:pPr>
              <w:pStyle w:val="TableParagraph"/>
              <w:ind w:left="110"/>
              <w:jc w:val="center"/>
              <w:rPr>
                <w:b/>
              </w:rPr>
            </w:pPr>
            <w:r w:rsidRPr="00727D6A">
              <w:rPr>
                <w:b/>
              </w:rPr>
              <w:t>Pernyataan</w:t>
            </w:r>
          </w:p>
        </w:tc>
        <w:tc>
          <w:tcPr>
            <w:tcW w:w="1781" w:type="dxa"/>
            <w:tcBorders>
              <w:bottom w:val="single" w:sz="4" w:space="0" w:color="auto"/>
            </w:tcBorders>
          </w:tcPr>
          <w:p w:rsidR="00727D6A" w:rsidRPr="00727D6A" w:rsidRDefault="004E3AAC" w:rsidP="004E3AAC">
            <w:pPr>
              <w:pStyle w:val="TableParagraph"/>
              <w:tabs>
                <w:tab w:val="left" w:pos="1271"/>
              </w:tabs>
              <w:ind w:right="474"/>
              <w:jc w:val="center"/>
              <w:rPr>
                <w:b/>
              </w:rPr>
            </w:pPr>
            <w:r>
              <w:rPr>
                <w:b/>
                <w:lang w:val="en-US"/>
              </w:rPr>
              <w:t xml:space="preserve">     </w:t>
            </w:r>
            <w:r w:rsidR="00727D6A" w:rsidRPr="00727D6A">
              <w:rPr>
                <w:b/>
              </w:rPr>
              <w:t>Skor</w:t>
            </w:r>
          </w:p>
        </w:tc>
      </w:tr>
      <w:tr w:rsidR="00727D6A" w:rsidRPr="00727D6A" w:rsidTr="00727D6A">
        <w:trPr>
          <w:trHeight w:val="151"/>
          <w:jc w:val="center"/>
        </w:trPr>
        <w:tc>
          <w:tcPr>
            <w:tcW w:w="2899" w:type="dxa"/>
            <w:tcBorders>
              <w:top w:val="single" w:sz="4" w:space="0" w:color="auto"/>
            </w:tcBorders>
          </w:tcPr>
          <w:p w:rsidR="00727D6A" w:rsidRPr="00727D6A" w:rsidRDefault="00727D6A" w:rsidP="00727D6A">
            <w:pPr>
              <w:pStyle w:val="TableParagraph"/>
              <w:ind w:left="110"/>
              <w:jc w:val="center"/>
              <w:rPr>
                <w:b/>
              </w:rPr>
            </w:pPr>
          </w:p>
        </w:tc>
        <w:tc>
          <w:tcPr>
            <w:tcW w:w="1781" w:type="dxa"/>
            <w:tcBorders>
              <w:top w:val="single" w:sz="4" w:space="0" w:color="auto"/>
            </w:tcBorders>
          </w:tcPr>
          <w:p w:rsidR="00727D6A" w:rsidRPr="00727D6A" w:rsidRDefault="00727D6A" w:rsidP="00727D6A">
            <w:pPr>
              <w:pStyle w:val="TableParagraph"/>
              <w:ind w:right="742"/>
              <w:jc w:val="center"/>
              <w:rPr>
                <w:b/>
              </w:rPr>
            </w:pPr>
          </w:p>
        </w:tc>
      </w:tr>
      <w:tr w:rsidR="00727D6A" w:rsidRPr="00727D6A" w:rsidTr="00727D6A">
        <w:trPr>
          <w:trHeight w:val="1396"/>
          <w:jc w:val="center"/>
        </w:trPr>
        <w:tc>
          <w:tcPr>
            <w:tcW w:w="2899" w:type="dxa"/>
          </w:tcPr>
          <w:p w:rsidR="00727D6A" w:rsidRPr="00727D6A" w:rsidRDefault="00727D6A" w:rsidP="00727D6A">
            <w:pPr>
              <w:pStyle w:val="TableParagraph"/>
              <w:ind w:left="110" w:right="1409"/>
              <w:rPr>
                <w:b/>
                <w:sz w:val="20"/>
              </w:rPr>
            </w:pPr>
            <w:r w:rsidRPr="00727D6A">
              <w:rPr>
                <w:b/>
                <w:sz w:val="20"/>
              </w:rPr>
              <w:t>Sangat setuju Setuju</w:t>
            </w:r>
          </w:p>
          <w:p w:rsidR="00727D6A" w:rsidRPr="00727D6A" w:rsidRDefault="00727D6A" w:rsidP="00727D6A">
            <w:pPr>
              <w:pStyle w:val="TableParagraph"/>
              <w:ind w:left="110" w:right="1409"/>
              <w:rPr>
                <w:b/>
                <w:sz w:val="20"/>
                <w:lang w:val="en-US"/>
              </w:rPr>
            </w:pPr>
            <w:r w:rsidRPr="00727D6A">
              <w:rPr>
                <w:b/>
                <w:sz w:val="20"/>
              </w:rPr>
              <w:t>Cukup setuju Tidak setuju</w:t>
            </w:r>
          </w:p>
          <w:p w:rsidR="00727D6A" w:rsidRPr="00727D6A" w:rsidRDefault="00727D6A" w:rsidP="00727D6A">
            <w:pPr>
              <w:pStyle w:val="TableParagraph"/>
              <w:ind w:left="110"/>
              <w:rPr>
                <w:sz w:val="20"/>
              </w:rPr>
            </w:pPr>
            <w:r w:rsidRPr="00727D6A">
              <w:rPr>
                <w:b/>
                <w:sz w:val="20"/>
              </w:rPr>
              <w:t>Sangat tidak setuju</w:t>
            </w:r>
          </w:p>
        </w:tc>
        <w:tc>
          <w:tcPr>
            <w:tcW w:w="1781" w:type="dxa"/>
          </w:tcPr>
          <w:p w:rsidR="00727D6A" w:rsidRPr="00727D6A" w:rsidRDefault="00727D6A" w:rsidP="00727D6A">
            <w:pPr>
              <w:pStyle w:val="TableParagraph"/>
              <w:ind w:right="96"/>
              <w:jc w:val="center"/>
              <w:rPr>
                <w:sz w:val="20"/>
              </w:rPr>
            </w:pPr>
            <w:r w:rsidRPr="00727D6A">
              <w:rPr>
                <w:w w:val="99"/>
                <w:sz w:val="20"/>
              </w:rPr>
              <w:t>5</w:t>
            </w:r>
          </w:p>
          <w:p w:rsidR="00727D6A" w:rsidRPr="00727D6A" w:rsidRDefault="00727D6A" w:rsidP="00727D6A">
            <w:pPr>
              <w:pStyle w:val="TableParagraph"/>
              <w:spacing w:before="40"/>
              <w:ind w:right="96"/>
              <w:jc w:val="center"/>
              <w:rPr>
                <w:sz w:val="20"/>
              </w:rPr>
            </w:pPr>
            <w:r w:rsidRPr="00727D6A">
              <w:rPr>
                <w:w w:val="99"/>
                <w:sz w:val="20"/>
              </w:rPr>
              <w:t>4</w:t>
            </w:r>
          </w:p>
          <w:p w:rsidR="00727D6A" w:rsidRPr="00727D6A" w:rsidRDefault="00727D6A" w:rsidP="00727D6A">
            <w:pPr>
              <w:pStyle w:val="TableParagraph"/>
              <w:spacing w:before="44"/>
              <w:ind w:right="96"/>
              <w:jc w:val="center"/>
              <w:rPr>
                <w:sz w:val="20"/>
              </w:rPr>
            </w:pPr>
            <w:r w:rsidRPr="00727D6A">
              <w:rPr>
                <w:w w:val="99"/>
                <w:sz w:val="20"/>
              </w:rPr>
              <w:t>3</w:t>
            </w:r>
          </w:p>
          <w:p w:rsidR="00727D6A" w:rsidRPr="00727D6A" w:rsidRDefault="00727D6A" w:rsidP="00727D6A">
            <w:pPr>
              <w:pStyle w:val="TableParagraph"/>
              <w:spacing w:before="40"/>
              <w:ind w:right="96"/>
              <w:jc w:val="center"/>
              <w:rPr>
                <w:sz w:val="20"/>
              </w:rPr>
            </w:pPr>
            <w:r w:rsidRPr="00727D6A">
              <w:rPr>
                <w:w w:val="99"/>
                <w:sz w:val="20"/>
              </w:rPr>
              <w:t>2</w:t>
            </w:r>
          </w:p>
          <w:p w:rsidR="00727D6A" w:rsidRPr="00727D6A" w:rsidRDefault="00727D6A" w:rsidP="00727D6A">
            <w:pPr>
              <w:pStyle w:val="TableParagraph"/>
              <w:spacing w:before="40"/>
              <w:ind w:right="96"/>
              <w:jc w:val="center"/>
              <w:rPr>
                <w:sz w:val="20"/>
              </w:rPr>
            </w:pPr>
            <w:r w:rsidRPr="00727D6A">
              <w:rPr>
                <w:w w:val="99"/>
                <w:sz w:val="20"/>
              </w:rPr>
              <w:t>1</w:t>
            </w:r>
          </w:p>
        </w:tc>
      </w:tr>
    </w:tbl>
    <w:p w:rsidR="00BA6113" w:rsidRPr="008279E9" w:rsidRDefault="00F367B8" w:rsidP="008279E9">
      <w:pPr>
        <w:ind w:right="-44" w:firstLine="720"/>
        <w:jc w:val="both"/>
      </w:pPr>
      <w:r w:rsidRPr="00F367B8">
        <w:rPr>
          <w:szCs w:val="24"/>
        </w:rPr>
        <w:t>Popul</w:t>
      </w:r>
      <w:r w:rsidR="002E6152">
        <w:rPr>
          <w:szCs w:val="24"/>
        </w:rPr>
        <w:t xml:space="preserve">asi </w:t>
      </w:r>
      <w:r>
        <w:rPr>
          <w:szCs w:val="24"/>
        </w:rPr>
        <w:t xml:space="preserve">penelitian </w:t>
      </w:r>
      <w:r w:rsidRPr="00F367B8">
        <w:rPr>
          <w:szCs w:val="24"/>
        </w:rPr>
        <w:t xml:space="preserve">seluruh </w:t>
      </w:r>
      <w:r w:rsidR="001658A3">
        <w:rPr>
          <w:szCs w:val="24"/>
        </w:rPr>
        <w:t xml:space="preserve">kepala sekolah, guru, dan oprator. Kec Mangarabombang berjumlah 264 orang. </w:t>
      </w:r>
      <w:r w:rsidRPr="00F367B8">
        <w:rPr>
          <w:bCs/>
          <w:szCs w:val="24"/>
        </w:rPr>
        <w:t xml:space="preserve">Sampel penelitian </w:t>
      </w:r>
      <w:r>
        <w:rPr>
          <w:bCs/>
          <w:szCs w:val="24"/>
        </w:rPr>
        <w:t xml:space="preserve">mengunakan </w:t>
      </w:r>
      <w:r w:rsidR="00B7039B">
        <w:rPr>
          <w:bCs/>
          <w:szCs w:val="24"/>
        </w:rPr>
        <w:t xml:space="preserve">metode </w:t>
      </w:r>
      <w:r>
        <w:rPr>
          <w:bCs/>
          <w:szCs w:val="24"/>
        </w:rPr>
        <w:lastRenderedPageBreak/>
        <w:t>(</w:t>
      </w:r>
      <w:r w:rsidR="001658A3" w:rsidRPr="001658A3">
        <w:rPr>
          <w:bCs/>
          <w:i/>
          <w:szCs w:val="24"/>
        </w:rPr>
        <w:t>Purpisive Sampling</w:t>
      </w:r>
      <w:r>
        <w:t xml:space="preserve">), </w:t>
      </w:r>
      <w:r w:rsidR="001658A3">
        <w:t>sehinga pen</w:t>
      </w:r>
      <w:r w:rsidR="00E66AD0">
        <w:t>e</w:t>
      </w:r>
      <w:r w:rsidR="001658A3">
        <w:t xml:space="preserve">liti mengambil wakil-wakil dari 5 lima sekolah sebagai sampel dalam penelitian sebanyak 15 </w:t>
      </w:r>
      <w:r w:rsidR="008279E9">
        <w:t>orang,</w:t>
      </w:r>
      <w:r w:rsidR="001658A3">
        <w:t xml:space="preserve"> SD Negeri 58 Lengkese, SD Negeri 181 Inpres Pattopakang, SD Negeri 66 Kajang, SD Negeri 184 Inpres Boddia dan SD Negeri 179 Inpres Balang.</w:t>
      </w:r>
      <w:r w:rsidR="008279E9">
        <w:t xml:space="preserve"> </w:t>
      </w:r>
      <w:r w:rsidRPr="00F367B8">
        <w:rPr>
          <w:bCs/>
          <w:szCs w:val="24"/>
        </w:rPr>
        <w:t>Teknik pengumpulan data melalui, penyebaran a</w:t>
      </w:r>
      <w:r w:rsidR="008279E9">
        <w:rPr>
          <w:bCs/>
          <w:szCs w:val="24"/>
        </w:rPr>
        <w:t xml:space="preserve">ngkat, </w:t>
      </w:r>
      <w:r w:rsidRPr="00F367B8">
        <w:rPr>
          <w:bCs/>
          <w:szCs w:val="24"/>
        </w:rPr>
        <w:t>dokumentasi.</w:t>
      </w:r>
      <w:r>
        <w:rPr>
          <w:bCs/>
          <w:szCs w:val="24"/>
        </w:rPr>
        <w:t xml:space="preserve"> Teknik analisis data mengunakan </w:t>
      </w:r>
      <w:r w:rsidR="008279E9">
        <w:rPr>
          <w:bCs/>
          <w:szCs w:val="24"/>
        </w:rPr>
        <w:t>analisis</w:t>
      </w:r>
      <w:r w:rsidRPr="00F367B8">
        <w:rPr>
          <w:bCs/>
          <w:szCs w:val="24"/>
        </w:rPr>
        <w:t xml:space="preserve"> deskriptif</w:t>
      </w:r>
      <w:r w:rsidR="00B7039B">
        <w:rPr>
          <w:bCs/>
          <w:szCs w:val="24"/>
        </w:rPr>
        <w:t xml:space="preserve">, </w:t>
      </w:r>
      <w:r w:rsidR="008279E9">
        <w:rPr>
          <w:bCs/>
          <w:szCs w:val="24"/>
        </w:rPr>
        <w:t>analisis</w:t>
      </w:r>
      <w:r w:rsidRPr="00F367B8">
        <w:rPr>
          <w:bCs/>
          <w:szCs w:val="24"/>
        </w:rPr>
        <w:t xml:space="preserve"> Inferensial.</w:t>
      </w:r>
    </w:p>
    <w:p w:rsidR="00B7039B" w:rsidRPr="00B7039B" w:rsidRDefault="00B7039B" w:rsidP="00B7039B">
      <w:pPr>
        <w:ind w:right="134" w:firstLine="180"/>
        <w:jc w:val="both"/>
        <w:rPr>
          <w:sz w:val="24"/>
        </w:rPr>
      </w:pPr>
    </w:p>
    <w:p w:rsidR="00BA6113" w:rsidRDefault="001119D6">
      <w:pPr>
        <w:pStyle w:val="Heading2"/>
        <w:spacing w:before="0"/>
        <w:ind w:left="140"/>
        <w:jc w:val="both"/>
      </w:pPr>
      <w:r>
        <w:t>HASIL DAN PEMBAHASAN</w:t>
      </w:r>
    </w:p>
    <w:p w:rsidR="00D64995" w:rsidRDefault="001119D6" w:rsidP="00A00841">
      <w:pPr>
        <w:spacing w:before="3" w:line="252" w:lineRule="exact"/>
        <w:ind w:left="140"/>
        <w:jc w:val="both"/>
        <w:rPr>
          <w:b/>
        </w:rPr>
      </w:pPr>
      <w:r>
        <w:rPr>
          <w:b/>
        </w:rPr>
        <w:t>Hasil Penelitian</w:t>
      </w:r>
    </w:p>
    <w:p w:rsidR="00A00841" w:rsidRDefault="00A00841" w:rsidP="008279E9">
      <w:pPr>
        <w:ind w:firstLine="540"/>
        <w:contextualSpacing/>
        <w:jc w:val="both"/>
      </w:pPr>
      <w:r>
        <w:t>Deskripsi hasil penelitian dianalisis dengan tujuan menggambarkan variabel penelitian ini yaitu variabel penggunaan Aplikasi Rencana K</w:t>
      </w:r>
      <w:r w:rsidR="000D67BF">
        <w:t>erja Anggaran Sekolah (ARKAS), Akuntabilitas dan T</w:t>
      </w:r>
      <w:r>
        <w:t>r</w:t>
      </w:r>
      <w:r w:rsidR="000D67BF">
        <w:t>ansparansi P</w:t>
      </w:r>
      <w:r w:rsidR="00E5699B">
        <w:t>enggunaan dana BOS.</w:t>
      </w:r>
    </w:p>
    <w:p w:rsidR="002E6152" w:rsidRDefault="002E6152" w:rsidP="00B7039B">
      <w:pPr>
        <w:ind w:firstLine="720"/>
        <w:contextualSpacing/>
        <w:jc w:val="both"/>
        <w:rPr>
          <w:rFonts w:eastAsia="Calibri"/>
          <w:szCs w:val="24"/>
        </w:rPr>
      </w:pPr>
    </w:p>
    <w:p w:rsidR="002E6152" w:rsidRDefault="002E6152" w:rsidP="00B7039B">
      <w:pPr>
        <w:ind w:firstLine="720"/>
        <w:contextualSpacing/>
        <w:jc w:val="both"/>
        <w:rPr>
          <w:rFonts w:eastAsia="Calibri"/>
          <w:szCs w:val="24"/>
        </w:rPr>
        <w:sectPr w:rsidR="002E6152">
          <w:type w:val="continuous"/>
          <w:pgSz w:w="11910" w:h="16840"/>
          <w:pgMar w:top="2240" w:right="720" w:bottom="1340" w:left="1300" w:header="720" w:footer="720" w:gutter="0"/>
          <w:cols w:num="2" w:space="720" w:equalWidth="0">
            <w:col w:w="4636" w:space="530"/>
            <w:col w:w="4724"/>
          </w:cols>
        </w:sectPr>
      </w:pPr>
    </w:p>
    <w:p w:rsidR="00B7039B" w:rsidRPr="002E6152" w:rsidRDefault="00A00841" w:rsidP="002E6152">
      <w:pPr>
        <w:ind w:firstLine="720"/>
        <w:contextualSpacing/>
        <w:jc w:val="center"/>
        <w:rPr>
          <w:rFonts w:eastAsia="Calibri"/>
          <w:b/>
          <w:szCs w:val="24"/>
        </w:rPr>
      </w:pPr>
      <w:r>
        <w:rPr>
          <w:rFonts w:eastAsia="Calibri"/>
          <w:b/>
          <w:szCs w:val="24"/>
        </w:rPr>
        <w:lastRenderedPageBreak/>
        <w:t>Tabel 1. Data statistik variabel pengunaan ARKAS</w:t>
      </w:r>
    </w:p>
    <w:p w:rsidR="002E6152" w:rsidRDefault="002E6152" w:rsidP="00B7039B">
      <w:pPr>
        <w:ind w:firstLine="720"/>
        <w:contextualSpacing/>
        <w:jc w:val="both"/>
        <w:rPr>
          <w:rFonts w:eastAsia="Calibri"/>
          <w:szCs w:val="24"/>
        </w:rPr>
        <w:sectPr w:rsidR="002E6152" w:rsidSect="002E6152">
          <w:type w:val="continuous"/>
          <w:pgSz w:w="11910" w:h="16840"/>
          <w:pgMar w:top="2240" w:right="720" w:bottom="1340" w:left="1300" w:header="720" w:footer="720" w:gutter="0"/>
          <w:cols w:space="720"/>
        </w:sectPr>
      </w:pPr>
    </w:p>
    <w:tbl>
      <w:tblPr>
        <w:tblStyle w:val="TableGrid3"/>
        <w:tblW w:w="0" w:type="auto"/>
        <w:tblInd w:w="2395"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57"/>
        <w:gridCol w:w="2262"/>
      </w:tblGrid>
      <w:tr w:rsidR="00A00841" w:rsidRPr="00A00841" w:rsidTr="00A00841">
        <w:trPr>
          <w:trHeight w:val="312"/>
        </w:trPr>
        <w:tc>
          <w:tcPr>
            <w:tcW w:w="3457" w:type="dxa"/>
            <w:tcBorders>
              <w:bottom w:val="single" w:sz="4" w:space="0" w:color="000000"/>
            </w:tcBorders>
          </w:tcPr>
          <w:p w:rsidR="00A00841" w:rsidRPr="00A00841" w:rsidRDefault="00A00841" w:rsidP="00A00841">
            <w:pPr>
              <w:pStyle w:val="TableParagraph"/>
              <w:spacing w:before="23"/>
              <w:ind w:left="514" w:right="727"/>
              <w:jc w:val="center"/>
              <w:rPr>
                <w:b/>
              </w:rPr>
            </w:pPr>
            <w:r w:rsidRPr="00A00841">
              <w:rPr>
                <w:b/>
              </w:rPr>
              <w:lastRenderedPageBreak/>
              <w:t>Parameter Statistik</w:t>
            </w:r>
          </w:p>
        </w:tc>
        <w:tc>
          <w:tcPr>
            <w:tcW w:w="2262" w:type="dxa"/>
            <w:tcBorders>
              <w:bottom w:val="single" w:sz="4" w:space="0" w:color="000000"/>
            </w:tcBorders>
          </w:tcPr>
          <w:p w:rsidR="00A00841" w:rsidRPr="00A00841" w:rsidRDefault="00A00841" w:rsidP="00A00841">
            <w:pPr>
              <w:pStyle w:val="TableParagraph"/>
              <w:spacing w:before="23"/>
              <w:ind w:left="750"/>
              <w:rPr>
                <w:b/>
              </w:rPr>
            </w:pPr>
            <w:r w:rsidRPr="00A00841">
              <w:rPr>
                <w:b/>
              </w:rPr>
              <w:t>Nilai</w:t>
            </w:r>
          </w:p>
        </w:tc>
      </w:tr>
      <w:tr w:rsidR="00A00841" w:rsidRPr="00A00841" w:rsidTr="00A00841">
        <w:trPr>
          <w:trHeight w:val="89"/>
        </w:trPr>
        <w:tc>
          <w:tcPr>
            <w:tcW w:w="3457" w:type="dxa"/>
            <w:tcBorders>
              <w:top w:val="single" w:sz="4" w:space="0" w:color="000000"/>
            </w:tcBorders>
          </w:tcPr>
          <w:p w:rsidR="00A00841" w:rsidRPr="00A00841" w:rsidRDefault="00A00841" w:rsidP="00A00841">
            <w:pPr>
              <w:pStyle w:val="TableParagraph"/>
              <w:spacing w:before="23"/>
              <w:ind w:right="727"/>
              <w:jc w:val="left"/>
              <w:rPr>
                <w:b/>
                <w:lang w:val="en-US"/>
              </w:rPr>
            </w:pPr>
          </w:p>
        </w:tc>
        <w:tc>
          <w:tcPr>
            <w:tcW w:w="2262" w:type="dxa"/>
            <w:tcBorders>
              <w:top w:val="single" w:sz="4" w:space="0" w:color="000000"/>
            </w:tcBorders>
          </w:tcPr>
          <w:p w:rsidR="00A00841" w:rsidRPr="00A00841" w:rsidRDefault="00A00841" w:rsidP="00A00841">
            <w:pPr>
              <w:pStyle w:val="TableParagraph"/>
              <w:spacing w:before="23"/>
              <w:ind w:left="750"/>
              <w:rPr>
                <w:b/>
              </w:rPr>
            </w:pPr>
          </w:p>
        </w:tc>
      </w:tr>
      <w:tr w:rsidR="00A00841" w:rsidRPr="00A00841" w:rsidTr="00A00841">
        <w:trPr>
          <w:trHeight w:val="304"/>
        </w:trPr>
        <w:tc>
          <w:tcPr>
            <w:tcW w:w="3457" w:type="dxa"/>
          </w:tcPr>
          <w:p w:rsidR="00A00841" w:rsidRPr="006C4250" w:rsidRDefault="00A00841" w:rsidP="006C4250">
            <w:pPr>
              <w:pStyle w:val="TableParagraph"/>
              <w:spacing w:before="27"/>
              <w:ind w:left="514" w:right="726"/>
              <w:jc w:val="left"/>
              <w:rPr>
                <w:b/>
                <w:sz w:val="20"/>
              </w:rPr>
            </w:pPr>
            <w:r w:rsidRPr="006C4250">
              <w:rPr>
                <w:b/>
                <w:sz w:val="20"/>
              </w:rPr>
              <w:t>Mean</w:t>
            </w:r>
          </w:p>
        </w:tc>
        <w:tc>
          <w:tcPr>
            <w:tcW w:w="2262" w:type="dxa"/>
          </w:tcPr>
          <w:p w:rsidR="00A00841" w:rsidRPr="00A00841" w:rsidRDefault="006C4250" w:rsidP="006C4250">
            <w:pPr>
              <w:pStyle w:val="TableParagraph"/>
              <w:spacing w:before="27"/>
              <w:ind w:left="786"/>
              <w:rPr>
                <w:sz w:val="20"/>
              </w:rPr>
            </w:pPr>
            <w:r>
              <w:rPr>
                <w:sz w:val="20"/>
                <w:lang w:val="en-US"/>
              </w:rPr>
              <w:t xml:space="preserve"> </w:t>
            </w:r>
            <w:r w:rsidR="00A00841" w:rsidRPr="00A00841">
              <w:rPr>
                <w:sz w:val="20"/>
              </w:rPr>
              <w:t>3,57</w:t>
            </w:r>
          </w:p>
        </w:tc>
      </w:tr>
      <w:tr w:rsidR="00A00841" w:rsidRPr="00A00841" w:rsidTr="00A00841">
        <w:trPr>
          <w:trHeight w:val="304"/>
        </w:trPr>
        <w:tc>
          <w:tcPr>
            <w:tcW w:w="3457" w:type="dxa"/>
          </w:tcPr>
          <w:p w:rsidR="00A00841" w:rsidRPr="006C4250" w:rsidRDefault="00A00841" w:rsidP="006C4250">
            <w:pPr>
              <w:pStyle w:val="TableParagraph"/>
              <w:spacing w:before="27"/>
              <w:ind w:left="511" w:right="727"/>
              <w:jc w:val="left"/>
              <w:rPr>
                <w:b/>
                <w:sz w:val="20"/>
              </w:rPr>
            </w:pPr>
            <w:r w:rsidRPr="006C4250">
              <w:rPr>
                <w:b/>
                <w:sz w:val="20"/>
              </w:rPr>
              <w:t>Median</w:t>
            </w:r>
          </w:p>
        </w:tc>
        <w:tc>
          <w:tcPr>
            <w:tcW w:w="2262" w:type="dxa"/>
          </w:tcPr>
          <w:p w:rsidR="00A00841" w:rsidRPr="00A00841" w:rsidRDefault="00A00841" w:rsidP="006C4250">
            <w:pPr>
              <w:pStyle w:val="TableParagraph"/>
              <w:spacing w:before="27"/>
              <w:ind w:left="854"/>
              <w:rPr>
                <w:sz w:val="20"/>
              </w:rPr>
            </w:pPr>
            <w:r w:rsidRPr="00A00841">
              <w:rPr>
                <w:sz w:val="20"/>
              </w:rPr>
              <w:t>3,7</w:t>
            </w:r>
          </w:p>
        </w:tc>
      </w:tr>
      <w:tr w:rsidR="00A00841" w:rsidRPr="00A00841" w:rsidTr="00A00841">
        <w:trPr>
          <w:trHeight w:val="323"/>
        </w:trPr>
        <w:tc>
          <w:tcPr>
            <w:tcW w:w="3457" w:type="dxa"/>
          </w:tcPr>
          <w:p w:rsidR="00A00841" w:rsidRPr="006C4250" w:rsidRDefault="00A00841" w:rsidP="006C4250">
            <w:pPr>
              <w:pStyle w:val="TableParagraph"/>
              <w:spacing w:before="26"/>
              <w:ind w:left="513" w:right="727"/>
              <w:jc w:val="left"/>
              <w:rPr>
                <w:b/>
                <w:sz w:val="20"/>
              </w:rPr>
            </w:pPr>
            <w:r w:rsidRPr="006C4250">
              <w:rPr>
                <w:b/>
                <w:sz w:val="20"/>
              </w:rPr>
              <w:t>Modus</w:t>
            </w:r>
          </w:p>
        </w:tc>
        <w:tc>
          <w:tcPr>
            <w:tcW w:w="2262" w:type="dxa"/>
          </w:tcPr>
          <w:p w:rsidR="00A00841" w:rsidRPr="00A00841" w:rsidRDefault="00A00841" w:rsidP="006C4250">
            <w:pPr>
              <w:pStyle w:val="TableParagraph"/>
              <w:spacing w:before="26"/>
              <w:ind w:left="854"/>
              <w:rPr>
                <w:sz w:val="20"/>
              </w:rPr>
            </w:pPr>
            <w:r w:rsidRPr="00A00841">
              <w:rPr>
                <w:sz w:val="20"/>
              </w:rPr>
              <w:t>3,7</w:t>
            </w:r>
          </w:p>
        </w:tc>
      </w:tr>
      <w:tr w:rsidR="00A00841" w:rsidRPr="00A00841" w:rsidTr="00A00841">
        <w:trPr>
          <w:trHeight w:val="304"/>
        </w:trPr>
        <w:tc>
          <w:tcPr>
            <w:tcW w:w="3457" w:type="dxa"/>
          </w:tcPr>
          <w:p w:rsidR="00A00841" w:rsidRPr="006C4250" w:rsidRDefault="00A00841" w:rsidP="006C4250">
            <w:pPr>
              <w:pStyle w:val="TableParagraph"/>
              <w:spacing w:before="27"/>
              <w:ind w:left="514" w:right="726"/>
              <w:jc w:val="left"/>
              <w:rPr>
                <w:b/>
                <w:sz w:val="20"/>
              </w:rPr>
            </w:pPr>
            <w:r w:rsidRPr="006C4250">
              <w:rPr>
                <w:b/>
                <w:sz w:val="20"/>
              </w:rPr>
              <w:t>Standar deviasi</w:t>
            </w:r>
          </w:p>
        </w:tc>
        <w:tc>
          <w:tcPr>
            <w:tcW w:w="2262" w:type="dxa"/>
          </w:tcPr>
          <w:p w:rsidR="00A00841" w:rsidRPr="00A00841" w:rsidRDefault="006C4250" w:rsidP="006C4250">
            <w:pPr>
              <w:pStyle w:val="TableParagraph"/>
              <w:spacing w:before="27"/>
              <w:ind w:left="786"/>
              <w:rPr>
                <w:sz w:val="20"/>
              </w:rPr>
            </w:pPr>
            <w:r>
              <w:rPr>
                <w:sz w:val="20"/>
                <w:lang w:val="en-US"/>
              </w:rPr>
              <w:t xml:space="preserve"> </w:t>
            </w:r>
            <w:r w:rsidR="00A00841" w:rsidRPr="00A00841">
              <w:rPr>
                <w:sz w:val="20"/>
              </w:rPr>
              <w:t>0,19</w:t>
            </w:r>
          </w:p>
        </w:tc>
      </w:tr>
      <w:tr w:rsidR="00A00841" w:rsidRPr="00A00841" w:rsidTr="00A00841">
        <w:trPr>
          <w:trHeight w:val="307"/>
        </w:trPr>
        <w:tc>
          <w:tcPr>
            <w:tcW w:w="3457" w:type="dxa"/>
          </w:tcPr>
          <w:p w:rsidR="00A00841" w:rsidRPr="006C4250" w:rsidRDefault="00A00841" w:rsidP="006C4250">
            <w:pPr>
              <w:pStyle w:val="TableParagraph"/>
              <w:spacing w:before="26"/>
              <w:ind w:left="513" w:right="727"/>
              <w:jc w:val="left"/>
              <w:rPr>
                <w:b/>
                <w:sz w:val="20"/>
              </w:rPr>
            </w:pPr>
            <w:r w:rsidRPr="006C4250">
              <w:rPr>
                <w:b/>
                <w:sz w:val="20"/>
              </w:rPr>
              <w:t>Nilai minimum</w:t>
            </w:r>
          </w:p>
        </w:tc>
        <w:tc>
          <w:tcPr>
            <w:tcW w:w="2262" w:type="dxa"/>
          </w:tcPr>
          <w:p w:rsidR="00A00841" w:rsidRPr="00A00841" w:rsidRDefault="00A00841" w:rsidP="006C4250">
            <w:pPr>
              <w:pStyle w:val="TableParagraph"/>
              <w:spacing w:before="26"/>
              <w:ind w:left="854"/>
              <w:rPr>
                <w:sz w:val="20"/>
              </w:rPr>
            </w:pPr>
            <w:r w:rsidRPr="00A00841">
              <w:rPr>
                <w:sz w:val="20"/>
              </w:rPr>
              <w:t>3,2</w:t>
            </w:r>
          </w:p>
        </w:tc>
      </w:tr>
      <w:tr w:rsidR="00A00841" w:rsidRPr="00A00841" w:rsidTr="00A00841">
        <w:trPr>
          <w:trHeight w:val="307"/>
        </w:trPr>
        <w:tc>
          <w:tcPr>
            <w:tcW w:w="3457" w:type="dxa"/>
          </w:tcPr>
          <w:p w:rsidR="00A00841" w:rsidRPr="006C4250" w:rsidRDefault="00A00841" w:rsidP="006C4250">
            <w:pPr>
              <w:pStyle w:val="TableParagraph"/>
              <w:spacing w:before="26"/>
              <w:ind w:left="513" w:right="727"/>
              <w:jc w:val="left"/>
              <w:rPr>
                <w:b/>
                <w:sz w:val="20"/>
                <w:lang w:val="en-US"/>
              </w:rPr>
            </w:pPr>
            <w:r w:rsidRPr="006C4250">
              <w:rPr>
                <w:b/>
                <w:sz w:val="20"/>
                <w:lang w:val="en-US"/>
              </w:rPr>
              <w:t>Nilai maksimum</w:t>
            </w:r>
          </w:p>
        </w:tc>
        <w:tc>
          <w:tcPr>
            <w:tcW w:w="2262" w:type="dxa"/>
          </w:tcPr>
          <w:p w:rsidR="00A00841" w:rsidRPr="00A00841" w:rsidRDefault="00A00841" w:rsidP="006C4250">
            <w:pPr>
              <w:pStyle w:val="TableParagraph"/>
              <w:spacing w:before="26"/>
              <w:ind w:left="854"/>
              <w:rPr>
                <w:sz w:val="20"/>
                <w:lang w:val="en-US"/>
              </w:rPr>
            </w:pPr>
            <w:r>
              <w:rPr>
                <w:sz w:val="20"/>
                <w:lang w:val="en-US"/>
              </w:rPr>
              <w:t>3,8</w:t>
            </w:r>
          </w:p>
        </w:tc>
      </w:tr>
      <w:tr w:rsidR="00A00841" w:rsidRPr="00A00841" w:rsidTr="00A00841">
        <w:trPr>
          <w:trHeight w:val="307"/>
        </w:trPr>
        <w:tc>
          <w:tcPr>
            <w:tcW w:w="3457" w:type="dxa"/>
            <w:tcBorders>
              <w:bottom w:val="single" w:sz="4" w:space="0" w:color="000000"/>
            </w:tcBorders>
          </w:tcPr>
          <w:p w:rsidR="00A00841" w:rsidRPr="006C4250" w:rsidRDefault="006C4250" w:rsidP="006C4250">
            <w:pPr>
              <w:pStyle w:val="TableParagraph"/>
              <w:spacing w:before="26"/>
              <w:ind w:left="513" w:right="727"/>
              <w:jc w:val="left"/>
              <w:rPr>
                <w:b/>
                <w:sz w:val="20"/>
                <w:lang w:val="en-US"/>
              </w:rPr>
            </w:pPr>
            <w:r w:rsidRPr="006C4250">
              <w:rPr>
                <w:b/>
                <w:sz w:val="20"/>
                <w:lang w:val="en-US"/>
              </w:rPr>
              <w:t>Varians</w:t>
            </w:r>
          </w:p>
        </w:tc>
        <w:tc>
          <w:tcPr>
            <w:tcW w:w="2262" w:type="dxa"/>
            <w:tcBorders>
              <w:bottom w:val="single" w:sz="4" w:space="0" w:color="000000"/>
            </w:tcBorders>
          </w:tcPr>
          <w:p w:rsidR="00A00841" w:rsidRPr="006C4250" w:rsidRDefault="006C4250" w:rsidP="006C4250">
            <w:pPr>
              <w:pStyle w:val="TableParagraph"/>
              <w:spacing w:before="26"/>
              <w:ind w:left="854"/>
              <w:rPr>
                <w:sz w:val="20"/>
                <w:lang w:val="en-US"/>
              </w:rPr>
            </w:pPr>
            <w:r>
              <w:rPr>
                <w:sz w:val="20"/>
                <w:lang w:val="en-US"/>
              </w:rPr>
              <w:t>0,036</w:t>
            </w:r>
          </w:p>
        </w:tc>
      </w:tr>
    </w:tbl>
    <w:p w:rsidR="00B7039B" w:rsidRPr="00B7039B" w:rsidRDefault="00B7039B" w:rsidP="00B7039B">
      <w:pPr>
        <w:ind w:firstLine="720"/>
        <w:contextualSpacing/>
        <w:jc w:val="both"/>
        <w:rPr>
          <w:rFonts w:eastAsia="Calibri"/>
          <w:szCs w:val="24"/>
        </w:rPr>
      </w:pPr>
    </w:p>
    <w:p w:rsidR="00651717" w:rsidRDefault="00651717">
      <w:pPr>
        <w:pStyle w:val="BodyText"/>
        <w:ind w:left="140" w:right="163" w:firstLine="708"/>
        <w:jc w:val="both"/>
        <w:sectPr w:rsidR="00651717" w:rsidSect="0007654D">
          <w:type w:val="continuous"/>
          <w:pgSz w:w="11910" w:h="16840"/>
          <w:pgMar w:top="2240" w:right="720" w:bottom="1340" w:left="1300" w:header="720" w:footer="720" w:gutter="0"/>
          <w:cols w:space="720"/>
        </w:sectPr>
      </w:pPr>
    </w:p>
    <w:p w:rsidR="00B7039B" w:rsidRDefault="006C4250" w:rsidP="0035798B">
      <w:pPr>
        <w:pStyle w:val="BodyText"/>
        <w:ind w:right="-95" w:firstLine="798"/>
        <w:jc w:val="both"/>
      </w:pPr>
      <w:r>
        <w:lastRenderedPageBreak/>
        <w:t xml:space="preserve">Tabel 1. di </w:t>
      </w:r>
      <w:r>
        <w:rPr>
          <w:spacing w:val="-3"/>
        </w:rPr>
        <w:t xml:space="preserve">atas </w:t>
      </w:r>
      <w:r>
        <w:t xml:space="preserve">menunjukkan </w:t>
      </w:r>
      <w:r>
        <w:rPr>
          <w:spacing w:val="-3"/>
        </w:rPr>
        <w:t xml:space="preserve">nilai </w:t>
      </w:r>
      <w:r>
        <w:t xml:space="preserve">rata-rata (mean) </w:t>
      </w:r>
      <w:r>
        <w:rPr>
          <w:spacing w:val="-3"/>
        </w:rPr>
        <w:t xml:space="preserve">sebesar 3,57, dengan </w:t>
      </w:r>
      <w:r>
        <w:t xml:space="preserve">nilai </w:t>
      </w:r>
      <w:r>
        <w:rPr>
          <w:spacing w:val="-3"/>
        </w:rPr>
        <w:t xml:space="preserve">minimum sebesar </w:t>
      </w:r>
      <w:r>
        <w:t xml:space="preserve">3,2 dan </w:t>
      </w:r>
      <w:r>
        <w:rPr>
          <w:spacing w:val="-3"/>
        </w:rPr>
        <w:t xml:space="preserve">nilai maksimum sebesar 3,8. Adapun standar deviasi yang </w:t>
      </w:r>
      <w:r>
        <w:t xml:space="preserve">diperoleh sebesar </w:t>
      </w:r>
      <w:r>
        <w:rPr>
          <w:spacing w:val="-3"/>
        </w:rPr>
        <w:t xml:space="preserve">0,19. </w:t>
      </w:r>
      <w:r>
        <w:t xml:space="preserve">Sehubungan uraian </w:t>
      </w:r>
      <w:r>
        <w:rPr>
          <w:spacing w:val="-3"/>
        </w:rPr>
        <w:t xml:space="preserve">tersebut, dapat </w:t>
      </w:r>
      <w:r>
        <w:t xml:space="preserve">disimpulkan </w:t>
      </w:r>
      <w:r>
        <w:rPr>
          <w:spacing w:val="-3"/>
        </w:rPr>
        <w:t xml:space="preserve">bahwa pernyataan </w:t>
      </w:r>
      <w:r>
        <w:rPr>
          <w:spacing w:val="-3"/>
        </w:rPr>
        <w:lastRenderedPageBreak/>
        <w:t xml:space="preserve">responden </w:t>
      </w:r>
      <w:r>
        <w:t xml:space="preserve">mengenai </w:t>
      </w:r>
      <w:r>
        <w:rPr>
          <w:spacing w:val="-3"/>
        </w:rPr>
        <w:t xml:space="preserve">penggunaan </w:t>
      </w:r>
      <w:r>
        <w:t xml:space="preserve">aplikasi </w:t>
      </w:r>
      <w:r>
        <w:rPr>
          <w:spacing w:val="-3"/>
        </w:rPr>
        <w:t xml:space="preserve">ARKAS memliki </w:t>
      </w:r>
      <w:r>
        <w:t xml:space="preserve">data skor </w:t>
      </w:r>
      <w:r>
        <w:rPr>
          <w:spacing w:val="-3"/>
        </w:rPr>
        <w:t xml:space="preserve">bervariasi (tidak homogen), </w:t>
      </w:r>
      <w:r>
        <w:rPr>
          <w:spacing w:val="-2"/>
        </w:rPr>
        <w:t xml:space="preserve">dimana </w:t>
      </w:r>
      <w:r>
        <w:rPr>
          <w:spacing w:val="-3"/>
        </w:rPr>
        <w:t xml:space="preserve">memiliki standar deviasi yang nilainya lebih </w:t>
      </w:r>
      <w:r>
        <w:rPr>
          <w:spacing w:val="-2"/>
        </w:rPr>
        <w:t xml:space="preserve">rendah </w:t>
      </w:r>
      <w:r>
        <w:t xml:space="preserve">dari </w:t>
      </w:r>
      <w:r>
        <w:rPr>
          <w:spacing w:val="-3"/>
        </w:rPr>
        <w:t xml:space="preserve">nilai </w:t>
      </w:r>
      <w:r>
        <w:t xml:space="preserve">rata- </w:t>
      </w:r>
      <w:r>
        <w:rPr>
          <w:spacing w:val="-3"/>
        </w:rPr>
        <w:t xml:space="preserve">rata. Selanjutnya untuk mendeskripsikan </w:t>
      </w:r>
      <w:r>
        <w:t xml:space="preserve">kategori </w:t>
      </w:r>
      <w:r>
        <w:rPr>
          <w:spacing w:val="-3"/>
        </w:rPr>
        <w:t xml:space="preserve">nilai </w:t>
      </w:r>
      <w:r>
        <w:t xml:space="preserve">skor dari variabel </w:t>
      </w:r>
      <w:r>
        <w:rPr>
          <w:spacing w:val="-3"/>
        </w:rPr>
        <w:lastRenderedPageBreak/>
        <w:t>tersebut.</w:t>
      </w:r>
    </w:p>
    <w:p w:rsidR="00651717" w:rsidRDefault="00651717" w:rsidP="006C4250">
      <w:pPr>
        <w:pStyle w:val="BodyText"/>
        <w:ind w:right="163"/>
        <w:jc w:val="center"/>
        <w:rPr>
          <w:b/>
        </w:rPr>
        <w:sectPr w:rsidR="00651717" w:rsidSect="00651717">
          <w:type w:val="continuous"/>
          <w:pgSz w:w="11910" w:h="16840"/>
          <w:pgMar w:top="2240" w:right="720" w:bottom="1340" w:left="1300" w:header="720" w:footer="720" w:gutter="0"/>
          <w:cols w:num="2" w:space="720"/>
        </w:sectPr>
      </w:pPr>
    </w:p>
    <w:p w:rsidR="00651717" w:rsidRDefault="00651717" w:rsidP="006C4250">
      <w:pPr>
        <w:pStyle w:val="BodyText"/>
        <w:ind w:right="163"/>
        <w:jc w:val="center"/>
        <w:rPr>
          <w:b/>
        </w:rPr>
      </w:pPr>
    </w:p>
    <w:p w:rsidR="00B7039B" w:rsidRDefault="006C4250" w:rsidP="006C4250">
      <w:pPr>
        <w:pStyle w:val="BodyText"/>
        <w:ind w:right="163"/>
        <w:jc w:val="center"/>
        <w:rPr>
          <w:b/>
        </w:rPr>
      </w:pPr>
      <w:r w:rsidRPr="006C4250">
        <w:rPr>
          <w:b/>
        </w:rPr>
        <w:t>Tabel 2. Distribusi frekuensi variabel pengunaan ARKAS</w:t>
      </w:r>
    </w:p>
    <w:tbl>
      <w:tblPr>
        <w:tblStyle w:val="TableGrid3"/>
        <w:tblW w:w="0" w:type="auto"/>
        <w:jc w:val="center"/>
        <w:tblInd w:w="814"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01"/>
        <w:gridCol w:w="1530"/>
        <w:gridCol w:w="1710"/>
        <w:gridCol w:w="1545"/>
      </w:tblGrid>
      <w:tr w:rsidR="006C4250" w:rsidRPr="006C4250" w:rsidTr="00066503">
        <w:trPr>
          <w:trHeight w:val="324"/>
          <w:jc w:val="center"/>
        </w:trPr>
        <w:tc>
          <w:tcPr>
            <w:tcW w:w="1601" w:type="dxa"/>
            <w:tcBorders>
              <w:bottom w:val="single" w:sz="4" w:space="0" w:color="000000"/>
            </w:tcBorders>
          </w:tcPr>
          <w:p w:rsidR="006C4250" w:rsidRPr="008C52DA" w:rsidRDefault="006C4250" w:rsidP="008C52DA">
            <w:pPr>
              <w:pStyle w:val="TableParagraph"/>
              <w:jc w:val="left"/>
              <w:rPr>
                <w:b/>
                <w:szCs w:val="20"/>
                <w:lang w:val="en-US"/>
              </w:rPr>
            </w:pPr>
            <w:r w:rsidRPr="006C4250">
              <w:rPr>
                <w:b/>
                <w:szCs w:val="20"/>
              </w:rPr>
              <w:t>Interval</w:t>
            </w:r>
            <w:r w:rsidR="008C52DA">
              <w:rPr>
                <w:b/>
                <w:szCs w:val="20"/>
                <w:lang w:val="en-US"/>
              </w:rPr>
              <w:t xml:space="preserve"> </w:t>
            </w:r>
            <w:r w:rsidRPr="006C4250">
              <w:rPr>
                <w:b/>
                <w:szCs w:val="20"/>
              </w:rPr>
              <w:t>Skor</w:t>
            </w:r>
          </w:p>
        </w:tc>
        <w:tc>
          <w:tcPr>
            <w:tcW w:w="1530" w:type="dxa"/>
            <w:tcBorders>
              <w:bottom w:val="single" w:sz="4" w:space="0" w:color="000000"/>
            </w:tcBorders>
          </w:tcPr>
          <w:p w:rsidR="006C4250" w:rsidRPr="008C52DA" w:rsidRDefault="006C4250" w:rsidP="008C52DA">
            <w:pPr>
              <w:pStyle w:val="TableParagraph"/>
              <w:ind w:right="3"/>
              <w:jc w:val="left"/>
              <w:rPr>
                <w:b/>
                <w:szCs w:val="20"/>
                <w:lang w:val="en-US"/>
              </w:rPr>
            </w:pPr>
            <w:r w:rsidRPr="006C4250">
              <w:rPr>
                <w:b/>
                <w:szCs w:val="20"/>
              </w:rPr>
              <w:t>Frekuensi</w:t>
            </w:r>
            <w:r w:rsidR="008C52DA">
              <w:rPr>
                <w:b/>
                <w:szCs w:val="20"/>
                <w:lang w:val="en-US"/>
              </w:rPr>
              <w:t xml:space="preserve"> </w:t>
            </w:r>
            <w:r w:rsidRPr="006C4250">
              <w:rPr>
                <w:b/>
                <w:szCs w:val="20"/>
              </w:rPr>
              <w:t>(f)</w:t>
            </w:r>
          </w:p>
        </w:tc>
        <w:tc>
          <w:tcPr>
            <w:tcW w:w="1710" w:type="dxa"/>
            <w:tcBorders>
              <w:bottom w:val="single" w:sz="4" w:space="0" w:color="000000"/>
            </w:tcBorders>
          </w:tcPr>
          <w:p w:rsidR="006C4250" w:rsidRPr="008C52DA" w:rsidRDefault="006C4250" w:rsidP="008C52DA">
            <w:pPr>
              <w:pStyle w:val="TableParagraph"/>
              <w:ind w:right="-65"/>
              <w:jc w:val="left"/>
              <w:rPr>
                <w:b/>
                <w:szCs w:val="20"/>
                <w:lang w:val="en-US"/>
              </w:rPr>
            </w:pPr>
            <w:r w:rsidRPr="006C4250">
              <w:rPr>
                <w:b/>
                <w:szCs w:val="20"/>
              </w:rPr>
              <w:t>Persentase</w:t>
            </w:r>
            <w:r w:rsidR="008C52DA">
              <w:rPr>
                <w:b/>
                <w:szCs w:val="20"/>
                <w:lang w:val="en-US"/>
              </w:rPr>
              <w:t xml:space="preserve"> </w:t>
            </w:r>
            <w:r w:rsidRPr="006C4250">
              <w:rPr>
                <w:b/>
                <w:szCs w:val="20"/>
              </w:rPr>
              <w:t>(%)</w:t>
            </w:r>
          </w:p>
        </w:tc>
        <w:tc>
          <w:tcPr>
            <w:tcW w:w="1545" w:type="dxa"/>
            <w:tcBorders>
              <w:bottom w:val="single" w:sz="4" w:space="0" w:color="000000"/>
            </w:tcBorders>
          </w:tcPr>
          <w:p w:rsidR="006C4250" w:rsidRPr="006C4250" w:rsidRDefault="008C52DA" w:rsidP="008C52DA">
            <w:pPr>
              <w:pStyle w:val="TableParagraph"/>
              <w:jc w:val="left"/>
              <w:rPr>
                <w:b/>
                <w:szCs w:val="20"/>
              </w:rPr>
            </w:pPr>
            <w:r>
              <w:rPr>
                <w:b/>
                <w:szCs w:val="20"/>
                <w:lang w:val="en-US"/>
              </w:rPr>
              <w:t xml:space="preserve"> </w:t>
            </w:r>
            <w:r w:rsidR="006C4250" w:rsidRPr="006C4250">
              <w:rPr>
                <w:b/>
                <w:szCs w:val="20"/>
              </w:rPr>
              <w:t>Kategori</w:t>
            </w:r>
          </w:p>
        </w:tc>
      </w:tr>
      <w:tr w:rsidR="006C4250" w:rsidRPr="006C4250" w:rsidTr="00066503">
        <w:trPr>
          <w:trHeight w:val="342"/>
          <w:jc w:val="center"/>
        </w:trPr>
        <w:tc>
          <w:tcPr>
            <w:tcW w:w="1601" w:type="dxa"/>
            <w:tcBorders>
              <w:top w:val="single" w:sz="4" w:space="0" w:color="000000"/>
            </w:tcBorders>
          </w:tcPr>
          <w:p w:rsidR="006C4250" w:rsidRPr="006C4250" w:rsidRDefault="006C4250" w:rsidP="006C4250">
            <w:pPr>
              <w:pStyle w:val="TableParagraph"/>
              <w:ind w:left="350" w:right="241"/>
              <w:jc w:val="center"/>
              <w:rPr>
                <w:sz w:val="20"/>
                <w:szCs w:val="20"/>
              </w:rPr>
            </w:pPr>
            <w:r w:rsidRPr="006C4250">
              <w:rPr>
                <w:sz w:val="20"/>
                <w:szCs w:val="20"/>
              </w:rPr>
              <w:t>4,21-5,00</w:t>
            </w:r>
          </w:p>
        </w:tc>
        <w:tc>
          <w:tcPr>
            <w:tcW w:w="1530" w:type="dxa"/>
            <w:tcBorders>
              <w:top w:val="single" w:sz="4" w:space="0" w:color="000000"/>
            </w:tcBorders>
          </w:tcPr>
          <w:p w:rsidR="006C4250" w:rsidRPr="006C4250" w:rsidRDefault="006C4250" w:rsidP="006C4250">
            <w:pPr>
              <w:pStyle w:val="TableParagraph"/>
              <w:ind w:right="29" w:hanging="198"/>
              <w:jc w:val="center"/>
              <w:rPr>
                <w:sz w:val="20"/>
                <w:szCs w:val="20"/>
              </w:rPr>
            </w:pPr>
            <w:r w:rsidRPr="006C4250">
              <w:rPr>
                <w:w w:val="99"/>
                <w:sz w:val="20"/>
                <w:szCs w:val="20"/>
              </w:rPr>
              <w:t>-</w:t>
            </w:r>
          </w:p>
        </w:tc>
        <w:tc>
          <w:tcPr>
            <w:tcW w:w="1710" w:type="dxa"/>
            <w:tcBorders>
              <w:top w:val="single" w:sz="4" w:space="0" w:color="000000"/>
            </w:tcBorders>
          </w:tcPr>
          <w:p w:rsidR="006C4250" w:rsidRPr="006C4250" w:rsidRDefault="006C4250" w:rsidP="006C4250">
            <w:pPr>
              <w:pStyle w:val="TableParagraph"/>
              <w:ind w:left="-108" w:right="-65"/>
              <w:jc w:val="center"/>
              <w:rPr>
                <w:sz w:val="20"/>
                <w:szCs w:val="20"/>
              </w:rPr>
            </w:pPr>
            <w:r w:rsidRPr="006C4250">
              <w:rPr>
                <w:w w:val="96"/>
                <w:sz w:val="20"/>
                <w:szCs w:val="20"/>
              </w:rPr>
              <w:t>-</w:t>
            </w:r>
          </w:p>
        </w:tc>
        <w:tc>
          <w:tcPr>
            <w:tcW w:w="1545" w:type="dxa"/>
            <w:tcBorders>
              <w:top w:val="single" w:sz="4" w:space="0" w:color="000000"/>
            </w:tcBorders>
          </w:tcPr>
          <w:p w:rsidR="006C4250" w:rsidRPr="006C4250" w:rsidRDefault="006C4250" w:rsidP="006C4250">
            <w:pPr>
              <w:pStyle w:val="TableParagraph"/>
              <w:ind w:left="-61" w:right="-48"/>
              <w:jc w:val="left"/>
              <w:rPr>
                <w:sz w:val="20"/>
                <w:szCs w:val="20"/>
              </w:rPr>
            </w:pPr>
            <w:r w:rsidRPr="006C4250">
              <w:rPr>
                <w:sz w:val="20"/>
                <w:szCs w:val="20"/>
              </w:rPr>
              <w:t>Sangat Baik</w:t>
            </w:r>
          </w:p>
        </w:tc>
      </w:tr>
      <w:tr w:rsidR="006C4250" w:rsidRPr="006C4250" w:rsidTr="00066503">
        <w:trPr>
          <w:trHeight w:val="362"/>
          <w:jc w:val="center"/>
        </w:trPr>
        <w:tc>
          <w:tcPr>
            <w:tcW w:w="1601" w:type="dxa"/>
          </w:tcPr>
          <w:p w:rsidR="006C4250" w:rsidRPr="006C4250" w:rsidRDefault="006C4250" w:rsidP="006C4250">
            <w:pPr>
              <w:pStyle w:val="TableParagraph"/>
              <w:ind w:left="350" w:right="241"/>
              <w:jc w:val="center"/>
              <w:rPr>
                <w:sz w:val="20"/>
                <w:szCs w:val="20"/>
              </w:rPr>
            </w:pPr>
            <w:r w:rsidRPr="006C4250">
              <w:rPr>
                <w:sz w:val="20"/>
                <w:szCs w:val="20"/>
              </w:rPr>
              <w:t>3,41-4,20</w:t>
            </w:r>
          </w:p>
        </w:tc>
        <w:tc>
          <w:tcPr>
            <w:tcW w:w="1530" w:type="dxa"/>
          </w:tcPr>
          <w:p w:rsidR="006C4250" w:rsidRPr="006C4250" w:rsidRDefault="006C4250" w:rsidP="006C4250">
            <w:pPr>
              <w:pStyle w:val="TableParagraph"/>
              <w:ind w:left="641" w:right="669" w:hanging="198"/>
              <w:jc w:val="center"/>
              <w:rPr>
                <w:sz w:val="20"/>
                <w:szCs w:val="20"/>
              </w:rPr>
            </w:pPr>
            <w:r w:rsidRPr="006C4250">
              <w:rPr>
                <w:sz w:val="20"/>
                <w:szCs w:val="20"/>
              </w:rPr>
              <w:t>12</w:t>
            </w:r>
          </w:p>
        </w:tc>
        <w:tc>
          <w:tcPr>
            <w:tcW w:w="1710" w:type="dxa"/>
          </w:tcPr>
          <w:p w:rsidR="006C4250" w:rsidRPr="006C4250" w:rsidRDefault="006C4250" w:rsidP="006C4250">
            <w:pPr>
              <w:pStyle w:val="TableParagraph"/>
              <w:ind w:left="-108" w:right="-65"/>
              <w:jc w:val="center"/>
              <w:rPr>
                <w:sz w:val="20"/>
                <w:szCs w:val="20"/>
              </w:rPr>
            </w:pPr>
            <w:r w:rsidRPr="006C4250">
              <w:rPr>
                <w:sz w:val="20"/>
                <w:szCs w:val="20"/>
              </w:rPr>
              <w:t>80</w:t>
            </w:r>
          </w:p>
        </w:tc>
        <w:tc>
          <w:tcPr>
            <w:tcW w:w="1545" w:type="dxa"/>
          </w:tcPr>
          <w:p w:rsidR="006C4250" w:rsidRPr="006C4250" w:rsidRDefault="006C4250" w:rsidP="006C4250">
            <w:pPr>
              <w:pStyle w:val="TableParagraph"/>
              <w:ind w:left="-61" w:right="-48"/>
              <w:jc w:val="left"/>
              <w:rPr>
                <w:sz w:val="20"/>
                <w:szCs w:val="20"/>
              </w:rPr>
            </w:pPr>
            <w:r w:rsidRPr="006C4250">
              <w:rPr>
                <w:sz w:val="20"/>
                <w:szCs w:val="20"/>
              </w:rPr>
              <w:t>Baik</w:t>
            </w:r>
          </w:p>
        </w:tc>
      </w:tr>
      <w:tr w:rsidR="006C4250" w:rsidRPr="006C4250" w:rsidTr="00066503">
        <w:trPr>
          <w:trHeight w:val="317"/>
          <w:jc w:val="center"/>
        </w:trPr>
        <w:tc>
          <w:tcPr>
            <w:tcW w:w="1601" w:type="dxa"/>
          </w:tcPr>
          <w:p w:rsidR="006C4250" w:rsidRPr="006C4250" w:rsidRDefault="006C4250" w:rsidP="006C4250">
            <w:pPr>
              <w:pStyle w:val="TableParagraph"/>
              <w:ind w:left="350" w:right="241"/>
              <w:jc w:val="center"/>
              <w:rPr>
                <w:sz w:val="20"/>
                <w:szCs w:val="20"/>
              </w:rPr>
            </w:pPr>
            <w:r w:rsidRPr="006C4250">
              <w:rPr>
                <w:sz w:val="20"/>
                <w:szCs w:val="20"/>
              </w:rPr>
              <w:t>2,61-3,40</w:t>
            </w:r>
          </w:p>
        </w:tc>
        <w:tc>
          <w:tcPr>
            <w:tcW w:w="1530" w:type="dxa"/>
          </w:tcPr>
          <w:p w:rsidR="006C4250" w:rsidRPr="006C4250" w:rsidRDefault="006C4250" w:rsidP="006C4250">
            <w:pPr>
              <w:pStyle w:val="TableParagraph"/>
              <w:ind w:right="23" w:hanging="198"/>
              <w:jc w:val="center"/>
              <w:rPr>
                <w:sz w:val="20"/>
                <w:szCs w:val="20"/>
              </w:rPr>
            </w:pPr>
            <w:r w:rsidRPr="006C4250">
              <w:rPr>
                <w:w w:val="99"/>
                <w:sz w:val="20"/>
                <w:szCs w:val="20"/>
              </w:rPr>
              <w:t>3</w:t>
            </w:r>
          </w:p>
        </w:tc>
        <w:tc>
          <w:tcPr>
            <w:tcW w:w="1710" w:type="dxa"/>
          </w:tcPr>
          <w:p w:rsidR="006C4250" w:rsidRPr="006C4250" w:rsidRDefault="006C4250" w:rsidP="006C4250">
            <w:pPr>
              <w:pStyle w:val="TableParagraph"/>
              <w:ind w:left="-108" w:right="-65"/>
              <w:jc w:val="center"/>
              <w:rPr>
                <w:sz w:val="20"/>
                <w:szCs w:val="20"/>
              </w:rPr>
            </w:pPr>
            <w:r w:rsidRPr="006C4250">
              <w:rPr>
                <w:sz w:val="20"/>
                <w:szCs w:val="20"/>
              </w:rPr>
              <w:t>20</w:t>
            </w:r>
          </w:p>
        </w:tc>
        <w:tc>
          <w:tcPr>
            <w:tcW w:w="1545" w:type="dxa"/>
          </w:tcPr>
          <w:p w:rsidR="006C4250" w:rsidRPr="006C4250" w:rsidRDefault="006C4250" w:rsidP="006C4250">
            <w:pPr>
              <w:pStyle w:val="TableParagraph"/>
              <w:ind w:left="-61" w:right="-48"/>
              <w:jc w:val="left"/>
              <w:rPr>
                <w:sz w:val="20"/>
                <w:szCs w:val="20"/>
              </w:rPr>
            </w:pPr>
            <w:r w:rsidRPr="006C4250">
              <w:rPr>
                <w:sz w:val="20"/>
                <w:szCs w:val="20"/>
              </w:rPr>
              <w:t>Cukup Baik</w:t>
            </w:r>
          </w:p>
        </w:tc>
      </w:tr>
      <w:tr w:rsidR="006C4250" w:rsidRPr="006C4250" w:rsidTr="00066503">
        <w:trPr>
          <w:trHeight w:val="313"/>
          <w:jc w:val="center"/>
        </w:trPr>
        <w:tc>
          <w:tcPr>
            <w:tcW w:w="1601" w:type="dxa"/>
          </w:tcPr>
          <w:p w:rsidR="006C4250" w:rsidRPr="006C4250" w:rsidRDefault="006C4250" w:rsidP="006C4250">
            <w:pPr>
              <w:pStyle w:val="TableParagraph"/>
              <w:ind w:left="350" w:right="241"/>
              <w:jc w:val="center"/>
              <w:rPr>
                <w:sz w:val="20"/>
                <w:szCs w:val="20"/>
              </w:rPr>
            </w:pPr>
            <w:r w:rsidRPr="006C4250">
              <w:rPr>
                <w:sz w:val="20"/>
                <w:szCs w:val="20"/>
              </w:rPr>
              <w:t>1,81-2,60</w:t>
            </w:r>
          </w:p>
        </w:tc>
        <w:tc>
          <w:tcPr>
            <w:tcW w:w="1530" w:type="dxa"/>
          </w:tcPr>
          <w:p w:rsidR="006C4250" w:rsidRPr="006C4250" w:rsidRDefault="006C4250" w:rsidP="006C4250">
            <w:pPr>
              <w:pStyle w:val="TableParagraph"/>
              <w:ind w:right="29" w:hanging="198"/>
              <w:jc w:val="center"/>
              <w:rPr>
                <w:sz w:val="20"/>
                <w:szCs w:val="20"/>
              </w:rPr>
            </w:pPr>
            <w:r w:rsidRPr="006C4250">
              <w:rPr>
                <w:w w:val="99"/>
                <w:sz w:val="20"/>
                <w:szCs w:val="20"/>
              </w:rPr>
              <w:t>-</w:t>
            </w:r>
          </w:p>
        </w:tc>
        <w:tc>
          <w:tcPr>
            <w:tcW w:w="1710" w:type="dxa"/>
          </w:tcPr>
          <w:p w:rsidR="006C4250" w:rsidRPr="006C4250" w:rsidRDefault="006C4250" w:rsidP="006C4250">
            <w:pPr>
              <w:pStyle w:val="TableParagraph"/>
              <w:ind w:left="-108" w:right="-65"/>
              <w:jc w:val="center"/>
              <w:rPr>
                <w:sz w:val="20"/>
                <w:szCs w:val="20"/>
              </w:rPr>
            </w:pPr>
            <w:r w:rsidRPr="006C4250">
              <w:rPr>
                <w:w w:val="96"/>
                <w:sz w:val="20"/>
                <w:szCs w:val="20"/>
              </w:rPr>
              <w:t>-</w:t>
            </w:r>
          </w:p>
        </w:tc>
        <w:tc>
          <w:tcPr>
            <w:tcW w:w="1545" w:type="dxa"/>
          </w:tcPr>
          <w:p w:rsidR="006C4250" w:rsidRPr="006C4250" w:rsidRDefault="006C4250" w:rsidP="006C4250">
            <w:pPr>
              <w:pStyle w:val="TableParagraph"/>
              <w:ind w:left="-61" w:right="-48"/>
              <w:jc w:val="left"/>
              <w:rPr>
                <w:sz w:val="20"/>
                <w:szCs w:val="20"/>
              </w:rPr>
            </w:pPr>
            <w:r w:rsidRPr="006C4250">
              <w:rPr>
                <w:sz w:val="20"/>
                <w:szCs w:val="20"/>
              </w:rPr>
              <w:t>Tidak Baik</w:t>
            </w:r>
          </w:p>
        </w:tc>
      </w:tr>
      <w:tr w:rsidR="006C4250" w:rsidRPr="006C4250" w:rsidTr="00066503">
        <w:trPr>
          <w:trHeight w:val="318"/>
          <w:jc w:val="center"/>
        </w:trPr>
        <w:tc>
          <w:tcPr>
            <w:tcW w:w="1601" w:type="dxa"/>
          </w:tcPr>
          <w:p w:rsidR="006C4250" w:rsidRPr="006C4250" w:rsidRDefault="006C4250" w:rsidP="006C4250">
            <w:pPr>
              <w:pStyle w:val="TableParagraph"/>
              <w:ind w:left="350" w:right="241"/>
              <w:jc w:val="center"/>
              <w:rPr>
                <w:sz w:val="20"/>
                <w:szCs w:val="20"/>
              </w:rPr>
            </w:pPr>
            <w:r w:rsidRPr="006C4250">
              <w:rPr>
                <w:sz w:val="20"/>
                <w:szCs w:val="20"/>
              </w:rPr>
              <w:t>1,00-1,80</w:t>
            </w:r>
          </w:p>
        </w:tc>
        <w:tc>
          <w:tcPr>
            <w:tcW w:w="1530" w:type="dxa"/>
          </w:tcPr>
          <w:p w:rsidR="006C4250" w:rsidRPr="006C4250" w:rsidRDefault="006C4250" w:rsidP="006C4250">
            <w:pPr>
              <w:pStyle w:val="TableParagraph"/>
              <w:ind w:right="29" w:hanging="198"/>
              <w:jc w:val="center"/>
              <w:rPr>
                <w:sz w:val="20"/>
                <w:szCs w:val="20"/>
              </w:rPr>
            </w:pPr>
            <w:r w:rsidRPr="006C4250">
              <w:rPr>
                <w:w w:val="99"/>
                <w:sz w:val="20"/>
                <w:szCs w:val="20"/>
              </w:rPr>
              <w:t>-</w:t>
            </w:r>
          </w:p>
        </w:tc>
        <w:tc>
          <w:tcPr>
            <w:tcW w:w="1710" w:type="dxa"/>
          </w:tcPr>
          <w:p w:rsidR="006C4250" w:rsidRPr="006C4250" w:rsidRDefault="006C4250" w:rsidP="006C4250">
            <w:pPr>
              <w:pStyle w:val="TableParagraph"/>
              <w:ind w:left="-108" w:right="-65"/>
              <w:jc w:val="center"/>
              <w:rPr>
                <w:sz w:val="20"/>
                <w:szCs w:val="20"/>
              </w:rPr>
            </w:pPr>
            <w:r w:rsidRPr="006C4250">
              <w:rPr>
                <w:w w:val="96"/>
                <w:sz w:val="20"/>
                <w:szCs w:val="20"/>
              </w:rPr>
              <w:t>-</w:t>
            </w:r>
          </w:p>
        </w:tc>
        <w:tc>
          <w:tcPr>
            <w:tcW w:w="1545" w:type="dxa"/>
          </w:tcPr>
          <w:p w:rsidR="006C4250" w:rsidRPr="006C4250" w:rsidRDefault="006C4250" w:rsidP="006C4250">
            <w:pPr>
              <w:pStyle w:val="TableParagraph"/>
              <w:ind w:left="-61" w:right="-48"/>
              <w:jc w:val="left"/>
              <w:rPr>
                <w:sz w:val="20"/>
                <w:szCs w:val="20"/>
              </w:rPr>
            </w:pPr>
            <w:r w:rsidRPr="006C4250">
              <w:rPr>
                <w:sz w:val="20"/>
                <w:szCs w:val="20"/>
              </w:rPr>
              <w:t>Sangat Tidak Baik</w:t>
            </w:r>
          </w:p>
        </w:tc>
      </w:tr>
      <w:tr w:rsidR="006C4250" w:rsidRPr="006C4250" w:rsidTr="00066503">
        <w:trPr>
          <w:trHeight w:val="353"/>
          <w:jc w:val="center"/>
        </w:trPr>
        <w:tc>
          <w:tcPr>
            <w:tcW w:w="1601" w:type="dxa"/>
          </w:tcPr>
          <w:p w:rsidR="006C4250" w:rsidRPr="006C4250" w:rsidRDefault="006C4250" w:rsidP="006C4250">
            <w:pPr>
              <w:pStyle w:val="TableParagraph"/>
              <w:ind w:left="338" w:right="241"/>
              <w:jc w:val="center"/>
              <w:rPr>
                <w:b/>
                <w:sz w:val="20"/>
                <w:szCs w:val="20"/>
              </w:rPr>
            </w:pPr>
            <w:r w:rsidRPr="006C4250">
              <w:rPr>
                <w:b/>
                <w:sz w:val="20"/>
                <w:szCs w:val="20"/>
              </w:rPr>
              <w:t>Jumlah</w:t>
            </w:r>
          </w:p>
        </w:tc>
        <w:tc>
          <w:tcPr>
            <w:tcW w:w="1530" w:type="dxa"/>
          </w:tcPr>
          <w:p w:rsidR="006C4250" w:rsidRPr="006C4250" w:rsidRDefault="006C4250" w:rsidP="006C4250">
            <w:pPr>
              <w:pStyle w:val="TableParagraph"/>
              <w:ind w:left="641" w:right="669" w:hanging="198"/>
              <w:jc w:val="center"/>
              <w:rPr>
                <w:sz w:val="20"/>
                <w:szCs w:val="20"/>
              </w:rPr>
            </w:pPr>
            <w:r w:rsidRPr="006C4250">
              <w:rPr>
                <w:sz w:val="20"/>
                <w:szCs w:val="20"/>
              </w:rPr>
              <w:t>15</w:t>
            </w:r>
          </w:p>
        </w:tc>
        <w:tc>
          <w:tcPr>
            <w:tcW w:w="1710" w:type="dxa"/>
          </w:tcPr>
          <w:p w:rsidR="006C4250" w:rsidRPr="006C4250" w:rsidRDefault="006C4250" w:rsidP="006C4250">
            <w:pPr>
              <w:pStyle w:val="TableParagraph"/>
              <w:ind w:left="-108" w:right="-65"/>
              <w:jc w:val="center"/>
              <w:rPr>
                <w:sz w:val="20"/>
                <w:szCs w:val="20"/>
              </w:rPr>
            </w:pPr>
            <w:r w:rsidRPr="006C4250">
              <w:rPr>
                <w:sz w:val="20"/>
                <w:szCs w:val="20"/>
              </w:rPr>
              <w:t>100</w:t>
            </w:r>
          </w:p>
        </w:tc>
        <w:tc>
          <w:tcPr>
            <w:tcW w:w="1545" w:type="dxa"/>
          </w:tcPr>
          <w:p w:rsidR="006C4250" w:rsidRPr="006C4250" w:rsidRDefault="006C4250" w:rsidP="006C4250">
            <w:pPr>
              <w:pStyle w:val="TableParagraph"/>
              <w:jc w:val="center"/>
              <w:rPr>
                <w:sz w:val="20"/>
                <w:szCs w:val="20"/>
              </w:rPr>
            </w:pPr>
          </w:p>
        </w:tc>
      </w:tr>
    </w:tbl>
    <w:p w:rsidR="00651717" w:rsidRDefault="00651717" w:rsidP="00E5699B">
      <w:pPr>
        <w:pStyle w:val="BodyText"/>
        <w:spacing w:before="92"/>
        <w:jc w:val="both"/>
        <w:sectPr w:rsidR="00651717" w:rsidSect="0007654D">
          <w:type w:val="continuous"/>
          <w:pgSz w:w="11910" w:h="16840"/>
          <w:pgMar w:top="2240" w:right="720" w:bottom="1340" w:left="1300" w:header="720" w:footer="720" w:gutter="0"/>
          <w:cols w:space="720"/>
        </w:sectPr>
      </w:pPr>
    </w:p>
    <w:p w:rsidR="00651717" w:rsidRDefault="00651717" w:rsidP="00616528">
      <w:pPr>
        <w:pStyle w:val="BodyText"/>
        <w:spacing w:before="92"/>
        <w:ind w:right="-185" w:firstLine="596"/>
        <w:jc w:val="both"/>
      </w:pPr>
      <w:r>
        <w:lastRenderedPageBreak/>
        <w:t xml:space="preserve">Tabel 2. Diperoleh jumlah responden menjawab pernyataan pada interval skor rata-rata 3,41-4,20 sebanyak 12 orang, berada pada kategori baik dan jumlah responden menjawab pernyataan </w:t>
      </w:r>
      <w:r>
        <w:lastRenderedPageBreak/>
        <w:t>pada interval skor rata-rata 2,61-3,40 sebanyak 3 orang berada pada kategori cukup baik. Sedangkan tidak ada responden yang menjawab pada kategori sangat baik, tidak baik dan sangat tidak baik.</w:t>
      </w:r>
    </w:p>
    <w:p w:rsidR="00651717" w:rsidRDefault="00651717" w:rsidP="008279E9">
      <w:pPr>
        <w:pStyle w:val="BodyText"/>
        <w:spacing w:line="480" w:lineRule="auto"/>
        <w:ind w:right="554"/>
        <w:jc w:val="both"/>
        <w:sectPr w:rsidR="00651717" w:rsidSect="00651717">
          <w:type w:val="continuous"/>
          <w:pgSz w:w="11910" w:h="16840"/>
          <w:pgMar w:top="2240" w:right="720" w:bottom="1340" w:left="1300" w:header="720" w:footer="720" w:gutter="0"/>
          <w:cols w:num="2" w:space="720"/>
        </w:sectPr>
      </w:pPr>
    </w:p>
    <w:p w:rsidR="00651717" w:rsidRDefault="00651717" w:rsidP="008279E9">
      <w:pPr>
        <w:pStyle w:val="BodyText"/>
        <w:spacing w:line="480" w:lineRule="auto"/>
        <w:ind w:right="554"/>
        <w:jc w:val="both"/>
      </w:pPr>
      <w:r>
        <w:rPr>
          <w:noProof/>
        </w:rPr>
        <w:lastRenderedPageBreak/>
        <w:drawing>
          <wp:anchor distT="0" distB="0" distL="0" distR="0" simplePos="0" relativeHeight="487230464" behindDoc="1" locked="0" layoutInCell="1" allowOverlap="1" wp14:anchorId="6799C1A9" wp14:editId="10A75A92">
            <wp:simplePos x="0" y="0"/>
            <wp:positionH relativeFrom="page">
              <wp:posOffset>2286000</wp:posOffset>
            </wp:positionH>
            <wp:positionV relativeFrom="paragraph">
              <wp:posOffset>118863</wp:posOffset>
            </wp:positionV>
            <wp:extent cx="3051543" cy="1488558"/>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14" cstate="print"/>
                    <a:stretch>
                      <a:fillRect/>
                    </a:stretch>
                  </pic:blipFill>
                  <pic:spPr>
                    <a:xfrm>
                      <a:off x="0" y="0"/>
                      <a:ext cx="3052033" cy="1488797"/>
                    </a:xfrm>
                    <a:prstGeom prst="rect">
                      <a:avLst/>
                    </a:prstGeom>
                  </pic:spPr>
                </pic:pic>
              </a:graphicData>
            </a:graphic>
            <wp14:sizeRelH relativeFrom="margin">
              <wp14:pctWidth>0</wp14:pctWidth>
            </wp14:sizeRelH>
            <wp14:sizeRelV relativeFrom="margin">
              <wp14:pctHeight>0</wp14:pctHeight>
            </wp14:sizeRelV>
          </wp:anchor>
        </w:drawing>
      </w:r>
    </w:p>
    <w:p w:rsidR="00651717" w:rsidRDefault="00651717" w:rsidP="00651717">
      <w:pPr>
        <w:pStyle w:val="BodyText"/>
        <w:spacing w:line="480" w:lineRule="auto"/>
        <w:ind w:left="596" w:right="554" w:firstLine="720"/>
        <w:jc w:val="both"/>
      </w:pPr>
    </w:p>
    <w:p w:rsidR="00651717" w:rsidRDefault="00651717" w:rsidP="00651717">
      <w:pPr>
        <w:pStyle w:val="BodyText"/>
        <w:spacing w:line="480" w:lineRule="auto"/>
        <w:ind w:left="596" w:right="554" w:firstLine="720"/>
        <w:jc w:val="both"/>
      </w:pPr>
    </w:p>
    <w:p w:rsidR="00651717" w:rsidRDefault="00651717" w:rsidP="00651717">
      <w:pPr>
        <w:pStyle w:val="BodyText"/>
        <w:spacing w:line="480" w:lineRule="auto"/>
        <w:ind w:left="596" w:right="554" w:firstLine="720"/>
        <w:jc w:val="both"/>
      </w:pPr>
    </w:p>
    <w:p w:rsidR="00651717" w:rsidRDefault="00651717" w:rsidP="00651717">
      <w:pPr>
        <w:pStyle w:val="BodyText"/>
        <w:spacing w:line="480" w:lineRule="auto"/>
        <w:ind w:left="596" w:right="554" w:firstLine="720"/>
        <w:jc w:val="both"/>
      </w:pPr>
    </w:p>
    <w:p w:rsidR="00651717" w:rsidRPr="00651717" w:rsidRDefault="00651717" w:rsidP="00651717">
      <w:pPr>
        <w:pStyle w:val="BodyText"/>
        <w:spacing w:line="480" w:lineRule="auto"/>
        <w:ind w:right="554"/>
        <w:jc w:val="center"/>
        <w:rPr>
          <w:b/>
        </w:rPr>
      </w:pPr>
      <w:r>
        <w:rPr>
          <w:b/>
        </w:rPr>
        <w:t>Gambar 1. Persentase variabel pengunaan ARKAS</w:t>
      </w:r>
    </w:p>
    <w:p w:rsidR="00651717" w:rsidRDefault="00651717" w:rsidP="00651717">
      <w:pPr>
        <w:pStyle w:val="BodyText"/>
        <w:ind w:right="-100" w:firstLine="720"/>
        <w:jc w:val="both"/>
        <w:sectPr w:rsidR="00651717" w:rsidSect="0007654D">
          <w:type w:val="continuous"/>
          <w:pgSz w:w="11910" w:h="16840"/>
          <w:pgMar w:top="2240" w:right="720" w:bottom="1340" w:left="1300" w:header="720" w:footer="720" w:gutter="0"/>
          <w:cols w:space="720"/>
        </w:sectPr>
      </w:pPr>
    </w:p>
    <w:p w:rsidR="00651717" w:rsidRDefault="00651717" w:rsidP="00616528">
      <w:pPr>
        <w:pStyle w:val="BodyText"/>
        <w:ind w:right="-185" w:firstLine="720"/>
        <w:jc w:val="both"/>
      </w:pPr>
      <w:r>
        <w:lastRenderedPageBreak/>
        <w:t xml:space="preserve">Gambar 1. Menunjukkan persentase skor variabel penggunaan ARKAS (X), dimana diperoleh persentase tertinggi sebesar 80 % berada pada kategori baik, sedangkan persentase terendah sebesar 0 % berada pada kategori sangat baik, tidak baik dan sangat tidak baik. Hal ini mengindikasikan bahwa Aplikasi Rencana Kerja Anggaran Sekolah (ARKAS) </w:t>
      </w:r>
      <w:r>
        <w:lastRenderedPageBreak/>
        <w:t>pada beberapa sekolah dasar negeri di kecamatan Mangarabombang dinilai baik untuk digunakan, dimana dapat memudahkan setiap sekolah untuk melakukan pertanggungjawaban pengeluaran dana BOS dan semua komponen pembiayaan yang dibutuhkan sekolah telah di</w:t>
      </w:r>
      <w:r w:rsidR="0035798B">
        <w:t>lengkapi pada aplikasi tersebut.</w:t>
      </w:r>
    </w:p>
    <w:p w:rsidR="0035798B" w:rsidRDefault="0035798B" w:rsidP="00234165">
      <w:pPr>
        <w:pStyle w:val="BodyText"/>
        <w:ind w:right="-100"/>
        <w:jc w:val="both"/>
        <w:sectPr w:rsidR="0035798B" w:rsidSect="00651717">
          <w:type w:val="continuous"/>
          <w:pgSz w:w="11910" w:h="16840"/>
          <w:pgMar w:top="2240" w:right="720" w:bottom="1340" w:left="1300" w:header="720" w:footer="720" w:gutter="0"/>
          <w:cols w:num="2" w:space="720"/>
        </w:sectPr>
      </w:pPr>
    </w:p>
    <w:p w:rsidR="00651717" w:rsidRPr="00651717" w:rsidRDefault="00651717" w:rsidP="0035798B">
      <w:pPr>
        <w:pStyle w:val="Heading2"/>
        <w:tabs>
          <w:tab w:val="left" w:pos="1137"/>
        </w:tabs>
        <w:spacing w:before="0"/>
        <w:ind w:left="0"/>
        <w:jc w:val="left"/>
        <w:rPr>
          <w:b w:val="0"/>
        </w:rPr>
        <w:sectPr w:rsidR="00651717" w:rsidRPr="00651717" w:rsidSect="0035798B">
          <w:type w:val="continuous"/>
          <w:pgSz w:w="11910" w:h="16840"/>
          <w:pgMar w:top="960" w:right="1140" w:bottom="280" w:left="1680" w:header="725" w:footer="0" w:gutter="0"/>
          <w:cols w:num="2" w:space="720"/>
        </w:sectPr>
      </w:pPr>
    </w:p>
    <w:p w:rsidR="00651717" w:rsidRDefault="0035798B" w:rsidP="00234165">
      <w:pPr>
        <w:pStyle w:val="BodyText"/>
        <w:jc w:val="center"/>
        <w:rPr>
          <w:b/>
        </w:rPr>
      </w:pPr>
      <w:r w:rsidRPr="0035798B">
        <w:rPr>
          <w:b/>
        </w:rPr>
        <w:lastRenderedPageBreak/>
        <w:t>Tabel 3. Data statistik variabel akuntabilitas pengunaan dana BOS</w:t>
      </w:r>
    </w:p>
    <w:tbl>
      <w:tblPr>
        <w:tblStyle w:val="TableGrid3"/>
        <w:tblW w:w="0" w:type="auto"/>
        <w:jc w:val="center"/>
        <w:tblInd w:w="-375"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18"/>
        <w:gridCol w:w="3185"/>
      </w:tblGrid>
      <w:tr w:rsidR="0035798B" w:rsidRPr="0035798B" w:rsidTr="00234165">
        <w:trPr>
          <w:trHeight w:val="372"/>
          <w:jc w:val="center"/>
        </w:trPr>
        <w:tc>
          <w:tcPr>
            <w:tcW w:w="3818" w:type="dxa"/>
            <w:tcBorders>
              <w:bottom w:val="single" w:sz="4" w:space="0" w:color="000000"/>
            </w:tcBorders>
          </w:tcPr>
          <w:p w:rsidR="0035798B" w:rsidRPr="0035798B" w:rsidRDefault="0035798B" w:rsidP="0035798B">
            <w:pPr>
              <w:pStyle w:val="TableParagraph"/>
              <w:spacing w:before="23"/>
              <w:ind w:left="514" w:right="713"/>
              <w:jc w:val="center"/>
              <w:rPr>
                <w:b/>
              </w:rPr>
            </w:pPr>
            <w:r w:rsidRPr="0035798B">
              <w:rPr>
                <w:b/>
              </w:rPr>
              <w:t>Parameter Statistik</w:t>
            </w:r>
          </w:p>
        </w:tc>
        <w:tc>
          <w:tcPr>
            <w:tcW w:w="3185" w:type="dxa"/>
            <w:tcBorders>
              <w:bottom w:val="single" w:sz="4" w:space="0" w:color="000000"/>
            </w:tcBorders>
          </w:tcPr>
          <w:p w:rsidR="0035798B" w:rsidRPr="0035798B" w:rsidRDefault="0035798B" w:rsidP="0035798B">
            <w:pPr>
              <w:pStyle w:val="TableParagraph"/>
              <w:spacing w:before="23"/>
              <w:ind w:left="680" w:right="919"/>
              <w:jc w:val="center"/>
              <w:rPr>
                <w:b/>
              </w:rPr>
            </w:pPr>
            <w:r w:rsidRPr="0035798B">
              <w:rPr>
                <w:b/>
              </w:rPr>
              <w:t>Nilai</w:t>
            </w:r>
          </w:p>
        </w:tc>
      </w:tr>
      <w:tr w:rsidR="0035798B" w:rsidRPr="0035798B" w:rsidTr="00234165">
        <w:trPr>
          <w:trHeight w:val="340"/>
          <w:jc w:val="center"/>
        </w:trPr>
        <w:tc>
          <w:tcPr>
            <w:tcW w:w="3818" w:type="dxa"/>
            <w:tcBorders>
              <w:top w:val="single" w:sz="4" w:space="0" w:color="000000"/>
            </w:tcBorders>
          </w:tcPr>
          <w:p w:rsidR="0035798B" w:rsidRPr="008C52DA" w:rsidRDefault="0035798B" w:rsidP="0035798B">
            <w:pPr>
              <w:pStyle w:val="TableParagraph"/>
              <w:spacing w:before="27"/>
              <w:ind w:left="514" w:right="712"/>
              <w:jc w:val="left"/>
              <w:rPr>
                <w:b/>
                <w:sz w:val="20"/>
              </w:rPr>
            </w:pPr>
            <w:r w:rsidRPr="008C52DA">
              <w:rPr>
                <w:b/>
                <w:sz w:val="20"/>
              </w:rPr>
              <w:t>Mean</w:t>
            </w:r>
          </w:p>
        </w:tc>
        <w:tc>
          <w:tcPr>
            <w:tcW w:w="3185" w:type="dxa"/>
            <w:tcBorders>
              <w:top w:val="single" w:sz="4" w:space="0" w:color="000000"/>
            </w:tcBorders>
          </w:tcPr>
          <w:p w:rsidR="0035798B" w:rsidRPr="0035798B" w:rsidRDefault="0035798B" w:rsidP="0035798B">
            <w:pPr>
              <w:pStyle w:val="TableParagraph"/>
              <w:spacing w:before="27"/>
              <w:ind w:left="712" w:right="919"/>
              <w:jc w:val="center"/>
              <w:rPr>
                <w:sz w:val="20"/>
              </w:rPr>
            </w:pPr>
            <w:r w:rsidRPr="0035798B">
              <w:rPr>
                <w:sz w:val="20"/>
              </w:rPr>
              <w:t>4,45</w:t>
            </w:r>
          </w:p>
        </w:tc>
      </w:tr>
      <w:tr w:rsidR="0035798B" w:rsidRPr="0035798B" w:rsidTr="00234165">
        <w:trPr>
          <w:trHeight w:val="344"/>
          <w:jc w:val="center"/>
        </w:trPr>
        <w:tc>
          <w:tcPr>
            <w:tcW w:w="3818" w:type="dxa"/>
          </w:tcPr>
          <w:p w:rsidR="0035798B" w:rsidRPr="008C52DA" w:rsidRDefault="0035798B" w:rsidP="0035798B">
            <w:pPr>
              <w:pStyle w:val="TableParagraph"/>
              <w:spacing w:before="26"/>
              <w:ind w:left="511" w:right="713"/>
              <w:jc w:val="left"/>
              <w:rPr>
                <w:b/>
                <w:sz w:val="20"/>
              </w:rPr>
            </w:pPr>
            <w:r w:rsidRPr="008C52DA">
              <w:rPr>
                <w:b/>
                <w:sz w:val="20"/>
              </w:rPr>
              <w:t>Median</w:t>
            </w:r>
          </w:p>
        </w:tc>
        <w:tc>
          <w:tcPr>
            <w:tcW w:w="3185" w:type="dxa"/>
          </w:tcPr>
          <w:p w:rsidR="0035798B" w:rsidRPr="0035798B" w:rsidRDefault="0035798B" w:rsidP="0035798B">
            <w:pPr>
              <w:pStyle w:val="TableParagraph"/>
              <w:spacing w:before="26"/>
              <w:ind w:left="715" w:right="918"/>
              <w:jc w:val="center"/>
              <w:rPr>
                <w:sz w:val="20"/>
              </w:rPr>
            </w:pPr>
            <w:r w:rsidRPr="0035798B">
              <w:rPr>
                <w:sz w:val="20"/>
              </w:rPr>
              <w:t>4,4</w:t>
            </w:r>
          </w:p>
        </w:tc>
      </w:tr>
      <w:tr w:rsidR="0035798B" w:rsidRPr="0035798B" w:rsidTr="00234165">
        <w:trPr>
          <w:trHeight w:val="303"/>
          <w:jc w:val="center"/>
        </w:trPr>
        <w:tc>
          <w:tcPr>
            <w:tcW w:w="3818" w:type="dxa"/>
          </w:tcPr>
          <w:p w:rsidR="0035798B" w:rsidRPr="008C52DA" w:rsidRDefault="0035798B" w:rsidP="0035798B">
            <w:pPr>
              <w:pStyle w:val="TableParagraph"/>
              <w:spacing w:before="27"/>
              <w:ind w:left="513" w:right="713"/>
              <w:jc w:val="left"/>
              <w:rPr>
                <w:b/>
                <w:sz w:val="20"/>
              </w:rPr>
            </w:pPr>
            <w:r w:rsidRPr="008C52DA">
              <w:rPr>
                <w:b/>
                <w:sz w:val="20"/>
              </w:rPr>
              <w:t>Modus</w:t>
            </w:r>
          </w:p>
        </w:tc>
        <w:tc>
          <w:tcPr>
            <w:tcW w:w="3185" w:type="dxa"/>
          </w:tcPr>
          <w:p w:rsidR="0035798B" w:rsidRPr="0035798B" w:rsidRDefault="0035798B" w:rsidP="0035798B">
            <w:pPr>
              <w:pStyle w:val="TableParagraph"/>
              <w:spacing w:before="27"/>
              <w:ind w:left="715" w:right="918"/>
              <w:jc w:val="center"/>
              <w:rPr>
                <w:sz w:val="20"/>
              </w:rPr>
            </w:pPr>
            <w:r w:rsidRPr="0035798B">
              <w:rPr>
                <w:sz w:val="20"/>
              </w:rPr>
              <w:t>4,2</w:t>
            </w:r>
          </w:p>
        </w:tc>
      </w:tr>
      <w:tr w:rsidR="0035798B" w:rsidRPr="0035798B" w:rsidTr="00234165">
        <w:trPr>
          <w:trHeight w:val="303"/>
          <w:jc w:val="center"/>
        </w:trPr>
        <w:tc>
          <w:tcPr>
            <w:tcW w:w="3818" w:type="dxa"/>
          </w:tcPr>
          <w:p w:rsidR="0035798B" w:rsidRPr="008C52DA" w:rsidRDefault="0035798B" w:rsidP="0035798B">
            <w:pPr>
              <w:pStyle w:val="TableParagraph"/>
              <w:spacing w:before="27"/>
              <w:ind w:left="514" w:right="713"/>
              <w:jc w:val="left"/>
              <w:rPr>
                <w:b/>
                <w:sz w:val="20"/>
              </w:rPr>
            </w:pPr>
            <w:r w:rsidRPr="008C52DA">
              <w:rPr>
                <w:b/>
                <w:sz w:val="20"/>
              </w:rPr>
              <w:t>Standar deviasi</w:t>
            </w:r>
          </w:p>
        </w:tc>
        <w:tc>
          <w:tcPr>
            <w:tcW w:w="3185" w:type="dxa"/>
          </w:tcPr>
          <w:p w:rsidR="0035798B" w:rsidRPr="0035798B" w:rsidRDefault="0035798B" w:rsidP="0035798B">
            <w:pPr>
              <w:pStyle w:val="TableParagraph"/>
              <w:spacing w:before="27"/>
              <w:ind w:left="712" w:right="919"/>
              <w:jc w:val="center"/>
              <w:rPr>
                <w:sz w:val="20"/>
              </w:rPr>
            </w:pPr>
            <w:r w:rsidRPr="0035798B">
              <w:rPr>
                <w:sz w:val="20"/>
              </w:rPr>
              <w:t>0,35</w:t>
            </w:r>
          </w:p>
        </w:tc>
      </w:tr>
      <w:tr w:rsidR="0035798B" w:rsidRPr="0035798B" w:rsidTr="00234165">
        <w:trPr>
          <w:trHeight w:val="304"/>
          <w:jc w:val="center"/>
        </w:trPr>
        <w:tc>
          <w:tcPr>
            <w:tcW w:w="3818" w:type="dxa"/>
          </w:tcPr>
          <w:p w:rsidR="0035798B" w:rsidRPr="008C52DA" w:rsidRDefault="0035798B" w:rsidP="0035798B">
            <w:pPr>
              <w:pStyle w:val="TableParagraph"/>
              <w:spacing w:before="27"/>
              <w:ind w:left="513" w:right="713"/>
              <w:jc w:val="left"/>
              <w:rPr>
                <w:b/>
                <w:sz w:val="20"/>
              </w:rPr>
            </w:pPr>
            <w:r w:rsidRPr="008C52DA">
              <w:rPr>
                <w:b/>
                <w:sz w:val="20"/>
              </w:rPr>
              <w:t>Nilai minimum</w:t>
            </w:r>
          </w:p>
        </w:tc>
        <w:tc>
          <w:tcPr>
            <w:tcW w:w="3185" w:type="dxa"/>
          </w:tcPr>
          <w:p w:rsidR="0035798B" w:rsidRPr="0035798B" w:rsidRDefault="0035798B" w:rsidP="0035798B">
            <w:pPr>
              <w:pStyle w:val="TableParagraph"/>
              <w:spacing w:before="27"/>
              <w:ind w:left="715" w:right="918"/>
              <w:jc w:val="center"/>
              <w:rPr>
                <w:sz w:val="20"/>
              </w:rPr>
            </w:pPr>
            <w:r w:rsidRPr="0035798B">
              <w:rPr>
                <w:sz w:val="20"/>
              </w:rPr>
              <w:t>4,0</w:t>
            </w:r>
          </w:p>
        </w:tc>
      </w:tr>
      <w:tr w:rsidR="0035798B" w:rsidRPr="0035798B" w:rsidTr="00234165">
        <w:trPr>
          <w:trHeight w:val="308"/>
          <w:jc w:val="center"/>
        </w:trPr>
        <w:tc>
          <w:tcPr>
            <w:tcW w:w="3818" w:type="dxa"/>
          </w:tcPr>
          <w:p w:rsidR="0035798B" w:rsidRPr="008C52DA" w:rsidRDefault="0035798B" w:rsidP="0035798B">
            <w:pPr>
              <w:pStyle w:val="TableParagraph"/>
              <w:spacing w:before="27"/>
              <w:ind w:left="513" w:right="713"/>
              <w:jc w:val="left"/>
              <w:rPr>
                <w:b/>
                <w:sz w:val="20"/>
              </w:rPr>
            </w:pPr>
            <w:r w:rsidRPr="008C52DA">
              <w:rPr>
                <w:b/>
                <w:sz w:val="20"/>
              </w:rPr>
              <w:t>Nilai maksimum</w:t>
            </w:r>
          </w:p>
        </w:tc>
        <w:tc>
          <w:tcPr>
            <w:tcW w:w="3185" w:type="dxa"/>
          </w:tcPr>
          <w:p w:rsidR="0035798B" w:rsidRPr="0035798B" w:rsidRDefault="0035798B" w:rsidP="0035798B">
            <w:pPr>
              <w:pStyle w:val="TableParagraph"/>
              <w:spacing w:before="27"/>
              <w:ind w:left="715" w:right="918"/>
              <w:jc w:val="center"/>
              <w:rPr>
                <w:sz w:val="20"/>
              </w:rPr>
            </w:pPr>
            <w:r w:rsidRPr="0035798B">
              <w:rPr>
                <w:sz w:val="20"/>
              </w:rPr>
              <w:t>5,0</w:t>
            </w:r>
          </w:p>
        </w:tc>
      </w:tr>
      <w:tr w:rsidR="0035798B" w:rsidRPr="0035798B" w:rsidTr="00234165">
        <w:trPr>
          <w:trHeight w:val="303"/>
          <w:jc w:val="center"/>
        </w:trPr>
        <w:tc>
          <w:tcPr>
            <w:tcW w:w="3818" w:type="dxa"/>
          </w:tcPr>
          <w:p w:rsidR="0035798B" w:rsidRPr="008C52DA" w:rsidRDefault="0035798B" w:rsidP="0035798B">
            <w:pPr>
              <w:pStyle w:val="TableParagraph"/>
              <w:spacing w:before="27"/>
              <w:ind w:left="510" w:right="713"/>
              <w:jc w:val="left"/>
              <w:rPr>
                <w:b/>
                <w:sz w:val="20"/>
              </w:rPr>
            </w:pPr>
            <w:r w:rsidRPr="008C52DA">
              <w:rPr>
                <w:b/>
                <w:sz w:val="20"/>
              </w:rPr>
              <w:t>Varians</w:t>
            </w:r>
          </w:p>
        </w:tc>
        <w:tc>
          <w:tcPr>
            <w:tcW w:w="3185" w:type="dxa"/>
          </w:tcPr>
          <w:p w:rsidR="0035798B" w:rsidRPr="0035798B" w:rsidRDefault="0035798B" w:rsidP="0035798B">
            <w:pPr>
              <w:pStyle w:val="TableParagraph"/>
              <w:spacing w:before="27"/>
              <w:ind w:left="715" w:right="919"/>
              <w:jc w:val="center"/>
              <w:rPr>
                <w:sz w:val="20"/>
              </w:rPr>
            </w:pPr>
            <w:r w:rsidRPr="0035798B">
              <w:rPr>
                <w:sz w:val="20"/>
              </w:rPr>
              <w:t>0,123</w:t>
            </w:r>
          </w:p>
        </w:tc>
      </w:tr>
    </w:tbl>
    <w:p w:rsidR="00E5699B" w:rsidRDefault="00E5699B" w:rsidP="0035798B">
      <w:pPr>
        <w:pStyle w:val="BodyText"/>
        <w:jc w:val="both"/>
        <w:sectPr w:rsidR="00E5699B" w:rsidSect="0007654D">
          <w:type w:val="continuous"/>
          <w:pgSz w:w="11910" w:h="16840"/>
          <w:pgMar w:top="2240" w:right="720" w:bottom="1340" w:left="1300" w:header="720" w:footer="720" w:gutter="0"/>
          <w:cols w:space="720"/>
        </w:sectPr>
      </w:pPr>
    </w:p>
    <w:p w:rsidR="00E5699B" w:rsidRDefault="0035798B" w:rsidP="00616528">
      <w:pPr>
        <w:pStyle w:val="BodyText"/>
        <w:ind w:right="-185" w:firstLine="720"/>
        <w:jc w:val="both"/>
      </w:pPr>
      <w:r>
        <w:lastRenderedPageBreak/>
        <w:t>Tabel 3.</w:t>
      </w:r>
      <w:r>
        <w:rPr>
          <w:spacing w:val="-3"/>
        </w:rPr>
        <w:t xml:space="preserve"> Diperoleh nilai </w:t>
      </w:r>
      <w:r>
        <w:t xml:space="preserve">rata-rata sebesar </w:t>
      </w:r>
      <w:r>
        <w:rPr>
          <w:spacing w:val="-3"/>
        </w:rPr>
        <w:t xml:space="preserve">4,45, dengan </w:t>
      </w:r>
      <w:r>
        <w:t xml:space="preserve">nilai </w:t>
      </w:r>
      <w:r>
        <w:rPr>
          <w:spacing w:val="-3"/>
        </w:rPr>
        <w:t xml:space="preserve">minimum sebesar </w:t>
      </w:r>
      <w:r>
        <w:t xml:space="preserve">4,0 dan </w:t>
      </w:r>
      <w:r>
        <w:rPr>
          <w:spacing w:val="-3"/>
        </w:rPr>
        <w:t xml:space="preserve">nilai maksimum sebesar 5,0,  standar deviasi yang diperoleh </w:t>
      </w:r>
      <w:r>
        <w:t xml:space="preserve">sebesar </w:t>
      </w:r>
      <w:r>
        <w:rPr>
          <w:spacing w:val="-3"/>
        </w:rPr>
        <w:lastRenderedPageBreak/>
        <w:t xml:space="preserve">0,35. </w:t>
      </w:r>
      <w:r>
        <w:t xml:space="preserve">Sehubungan uraian </w:t>
      </w:r>
      <w:r>
        <w:rPr>
          <w:spacing w:val="-3"/>
        </w:rPr>
        <w:t xml:space="preserve">tersebut, dapat disimpulkan bahwa pernyataan responden mengenai akuntabilitas penggunaan </w:t>
      </w:r>
      <w:r>
        <w:t xml:space="preserve">dana </w:t>
      </w:r>
      <w:r>
        <w:rPr>
          <w:spacing w:val="-3"/>
        </w:rPr>
        <w:t xml:space="preserve">BOS memliki </w:t>
      </w:r>
      <w:r>
        <w:t xml:space="preserve">data skor </w:t>
      </w:r>
      <w:r>
        <w:rPr>
          <w:spacing w:val="-3"/>
        </w:rPr>
        <w:t xml:space="preserve">bervariasi </w:t>
      </w:r>
      <w:r>
        <w:rPr>
          <w:spacing w:val="-3"/>
        </w:rPr>
        <w:lastRenderedPageBreak/>
        <w:t xml:space="preserve">(tidak homogen), </w:t>
      </w:r>
      <w:r>
        <w:rPr>
          <w:spacing w:val="-2"/>
        </w:rPr>
        <w:t xml:space="preserve">dimana </w:t>
      </w:r>
      <w:r>
        <w:rPr>
          <w:spacing w:val="-3"/>
        </w:rPr>
        <w:t xml:space="preserve">memiliki standar deviasi yang </w:t>
      </w:r>
      <w:r>
        <w:rPr>
          <w:spacing w:val="-3"/>
        </w:rPr>
        <w:lastRenderedPageBreak/>
        <w:t xml:space="preserve">nilainya lebih </w:t>
      </w:r>
      <w:r>
        <w:rPr>
          <w:spacing w:val="-2"/>
        </w:rPr>
        <w:t xml:space="preserve">rendah </w:t>
      </w:r>
      <w:r>
        <w:t xml:space="preserve">dari </w:t>
      </w:r>
      <w:r>
        <w:rPr>
          <w:spacing w:val="-3"/>
        </w:rPr>
        <w:t xml:space="preserve">nilai </w:t>
      </w:r>
      <w:r>
        <w:t xml:space="preserve">rata- </w:t>
      </w:r>
      <w:r>
        <w:rPr>
          <w:spacing w:val="-3"/>
        </w:rPr>
        <w:t xml:space="preserve">rata </w:t>
      </w:r>
      <w:r>
        <w:t>(mean).</w:t>
      </w:r>
    </w:p>
    <w:p w:rsidR="00234165" w:rsidRDefault="00234165" w:rsidP="00234165">
      <w:pPr>
        <w:pStyle w:val="BodyText"/>
        <w:ind w:firstLine="720"/>
        <w:jc w:val="both"/>
        <w:sectPr w:rsidR="00234165" w:rsidSect="00E5699B">
          <w:type w:val="continuous"/>
          <w:pgSz w:w="11910" w:h="16840"/>
          <w:pgMar w:top="2240" w:right="720" w:bottom="1340" w:left="1300" w:header="720" w:footer="720" w:gutter="0"/>
          <w:cols w:num="2" w:space="720"/>
        </w:sectPr>
      </w:pPr>
    </w:p>
    <w:p w:rsidR="008C52DA" w:rsidRDefault="008C52DA" w:rsidP="00234165">
      <w:pPr>
        <w:pStyle w:val="BodyText"/>
        <w:jc w:val="center"/>
        <w:rPr>
          <w:b/>
        </w:rPr>
      </w:pPr>
    </w:p>
    <w:p w:rsidR="0035798B" w:rsidRDefault="0035798B" w:rsidP="00234165">
      <w:pPr>
        <w:pStyle w:val="BodyText"/>
        <w:jc w:val="center"/>
        <w:rPr>
          <w:b/>
        </w:rPr>
      </w:pPr>
      <w:r w:rsidRPr="0035798B">
        <w:rPr>
          <w:b/>
        </w:rPr>
        <w:t>Tabel 4. Distribusi frekuensi variabel akuntabilitas pengunaan dan BOS</w:t>
      </w:r>
    </w:p>
    <w:tbl>
      <w:tblPr>
        <w:tblStyle w:val="TableGrid3"/>
        <w:tblW w:w="0" w:type="auto"/>
        <w:jc w:val="center"/>
        <w:tblInd w:w="294"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87"/>
        <w:gridCol w:w="1473"/>
        <w:gridCol w:w="1677"/>
        <w:gridCol w:w="2340"/>
      </w:tblGrid>
      <w:tr w:rsidR="00E5699B" w:rsidRPr="00E5699B" w:rsidTr="008C52DA">
        <w:trPr>
          <w:trHeight w:val="369"/>
          <w:jc w:val="center"/>
        </w:trPr>
        <w:tc>
          <w:tcPr>
            <w:tcW w:w="1587" w:type="dxa"/>
            <w:tcBorders>
              <w:bottom w:val="single" w:sz="4" w:space="0" w:color="000000"/>
            </w:tcBorders>
          </w:tcPr>
          <w:p w:rsidR="00E5699B" w:rsidRPr="00E5699B" w:rsidRDefault="008C52DA" w:rsidP="008C52DA">
            <w:pPr>
              <w:pStyle w:val="TableParagraph"/>
              <w:spacing w:before="1"/>
              <w:rPr>
                <w:b/>
                <w:szCs w:val="20"/>
              </w:rPr>
            </w:pPr>
            <w:r>
              <w:rPr>
                <w:b/>
                <w:szCs w:val="20"/>
              </w:rPr>
              <w:t>Interval</w:t>
            </w:r>
            <w:r>
              <w:rPr>
                <w:b/>
                <w:szCs w:val="20"/>
                <w:lang w:val="en-US"/>
              </w:rPr>
              <w:t xml:space="preserve"> </w:t>
            </w:r>
            <w:r w:rsidR="00E5699B" w:rsidRPr="00E5699B">
              <w:rPr>
                <w:b/>
                <w:szCs w:val="20"/>
              </w:rPr>
              <w:t>Skor</w:t>
            </w:r>
          </w:p>
        </w:tc>
        <w:tc>
          <w:tcPr>
            <w:tcW w:w="1473" w:type="dxa"/>
            <w:tcBorders>
              <w:bottom w:val="single" w:sz="4" w:space="0" w:color="000000"/>
            </w:tcBorders>
          </w:tcPr>
          <w:p w:rsidR="00E5699B" w:rsidRPr="00E5699B" w:rsidRDefault="00E5699B" w:rsidP="008C52DA">
            <w:pPr>
              <w:pStyle w:val="TableParagraph"/>
              <w:spacing w:before="1"/>
              <w:ind w:right="3"/>
              <w:rPr>
                <w:b/>
                <w:szCs w:val="20"/>
              </w:rPr>
            </w:pPr>
            <w:r w:rsidRPr="00E5699B">
              <w:rPr>
                <w:b/>
                <w:szCs w:val="20"/>
              </w:rPr>
              <w:t>Frekuensi (f)</w:t>
            </w:r>
          </w:p>
        </w:tc>
        <w:tc>
          <w:tcPr>
            <w:tcW w:w="1677" w:type="dxa"/>
            <w:tcBorders>
              <w:bottom w:val="single" w:sz="4" w:space="0" w:color="000000"/>
            </w:tcBorders>
          </w:tcPr>
          <w:p w:rsidR="00E5699B" w:rsidRPr="00E5699B" w:rsidRDefault="008C52DA" w:rsidP="008C52DA">
            <w:pPr>
              <w:pStyle w:val="TableParagraph"/>
              <w:spacing w:before="1"/>
              <w:rPr>
                <w:b/>
                <w:szCs w:val="20"/>
              </w:rPr>
            </w:pPr>
            <w:r>
              <w:rPr>
                <w:b/>
                <w:szCs w:val="20"/>
              </w:rPr>
              <w:t>Persentase</w:t>
            </w:r>
            <w:r>
              <w:rPr>
                <w:b/>
                <w:szCs w:val="20"/>
                <w:lang w:val="en-US"/>
              </w:rPr>
              <w:t xml:space="preserve"> </w:t>
            </w:r>
            <w:r w:rsidR="00E5699B" w:rsidRPr="00E5699B">
              <w:rPr>
                <w:b/>
                <w:szCs w:val="20"/>
              </w:rPr>
              <w:t>(%)</w:t>
            </w:r>
          </w:p>
        </w:tc>
        <w:tc>
          <w:tcPr>
            <w:tcW w:w="2340" w:type="dxa"/>
            <w:tcBorders>
              <w:bottom w:val="single" w:sz="4" w:space="0" w:color="000000"/>
            </w:tcBorders>
          </w:tcPr>
          <w:p w:rsidR="00E5699B" w:rsidRPr="00E5699B" w:rsidRDefault="008C52DA" w:rsidP="008C52DA">
            <w:pPr>
              <w:pStyle w:val="TableParagraph"/>
              <w:spacing w:before="1"/>
              <w:rPr>
                <w:b/>
                <w:szCs w:val="20"/>
              </w:rPr>
            </w:pPr>
            <w:r>
              <w:rPr>
                <w:b/>
                <w:szCs w:val="20"/>
                <w:lang w:val="en-US"/>
              </w:rPr>
              <w:t xml:space="preserve">  </w:t>
            </w:r>
            <w:r w:rsidR="00E5699B" w:rsidRPr="00E5699B">
              <w:rPr>
                <w:b/>
                <w:szCs w:val="20"/>
              </w:rPr>
              <w:t>Kategori</w:t>
            </w:r>
          </w:p>
        </w:tc>
      </w:tr>
      <w:tr w:rsidR="007F5B5B" w:rsidRPr="00E5699B" w:rsidTr="008C52DA">
        <w:trPr>
          <w:trHeight w:val="142"/>
          <w:jc w:val="center"/>
        </w:trPr>
        <w:tc>
          <w:tcPr>
            <w:tcW w:w="1587" w:type="dxa"/>
            <w:tcBorders>
              <w:top w:val="single" w:sz="4" w:space="0" w:color="000000"/>
            </w:tcBorders>
          </w:tcPr>
          <w:p w:rsidR="007F5B5B" w:rsidRPr="00E5699B" w:rsidRDefault="007F5B5B" w:rsidP="00E5699B">
            <w:pPr>
              <w:pStyle w:val="TableParagraph"/>
              <w:spacing w:before="5"/>
              <w:rPr>
                <w:b/>
                <w:szCs w:val="20"/>
              </w:rPr>
            </w:pPr>
          </w:p>
        </w:tc>
        <w:tc>
          <w:tcPr>
            <w:tcW w:w="1473" w:type="dxa"/>
            <w:tcBorders>
              <w:top w:val="single" w:sz="4" w:space="0" w:color="000000"/>
            </w:tcBorders>
          </w:tcPr>
          <w:p w:rsidR="007F5B5B" w:rsidRPr="00E5699B" w:rsidRDefault="007F5B5B" w:rsidP="00E5699B">
            <w:pPr>
              <w:pStyle w:val="TableParagraph"/>
              <w:spacing w:before="5"/>
              <w:rPr>
                <w:b/>
                <w:szCs w:val="20"/>
              </w:rPr>
            </w:pPr>
          </w:p>
        </w:tc>
        <w:tc>
          <w:tcPr>
            <w:tcW w:w="1677" w:type="dxa"/>
            <w:tcBorders>
              <w:top w:val="single" w:sz="4" w:space="0" w:color="000000"/>
            </w:tcBorders>
          </w:tcPr>
          <w:p w:rsidR="007F5B5B" w:rsidRPr="00E5699B" w:rsidRDefault="007F5B5B" w:rsidP="00E5699B">
            <w:pPr>
              <w:pStyle w:val="TableParagraph"/>
              <w:spacing w:before="5"/>
              <w:rPr>
                <w:b/>
                <w:szCs w:val="20"/>
              </w:rPr>
            </w:pPr>
          </w:p>
        </w:tc>
        <w:tc>
          <w:tcPr>
            <w:tcW w:w="2340" w:type="dxa"/>
            <w:tcBorders>
              <w:top w:val="single" w:sz="4" w:space="0" w:color="000000"/>
            </w:tcBorders>
          </w:tcPr>
          <w:p w:rsidR="007F5B5B" w:rsidRPr="00E5699B" w:rsidRDefault="007F5B5B" w:rsidP="00E5699B">
            <w:pPr>
              <w:pStyle w:val="TableParagraph"/>
              <w:spacing w:before="5"/>
              <w:rPr>
                <w:b/>
                <w:szCs w:val="20"/>
              </w:rPr>
            </w:pPr>
          </w:p>
        </w:tc>
      </w:tr>
      <w:tr w:rsidR="00E5699B" w:rsidRPr="00E5699B" w:rsidTr="008C52DA">
        <w:trPr>
          <w:trHeight w:val="345"/>
          <w:jc w:val="center"/>
        </w:trPr>
        <w:tc>
          <w:tcPr>
            <w:tcW w:w="1587" w:type="dxa"/>
          </w:tcPr>
          <w:p w:rsidR="00E5699B" w:rsidRPr="007F5B5B" w:rsidRDefault="00E5699B" w:rsidP="00066503">
            <w:pPr>
              <w:pStyle w:val="TableParagraph"/>
              <w:ind w:left="369"/>
              <w:rPr>
                <w:sz w:val="20"/>
                <w:szCs w:val="20"/>
              </w:rPr>
            </w:pPr>
            <w:r w:rsidRPr="007F5B5B">
              <w:rPr>
                <w:sz w:val="20"/>
                <w:szCs w:val="20"/>
              </w:rPr>
              <w:t>4,21-5,00</w:t>
            </w:r>
          </w:p>
        </w:tc>
        <w:tc>
          <w:tcPr>
            <w:tcW w:w="1473" w:type="dxa"/>
          </w:tcPr>
          <w:p w:rsidR="00E5699B" w:rsidRPr="007F5B5B" w:rsidRDefault="00E5699B" w:rsidP="00066503">
            <w:pPr>
              <w:pStyle w:val="TableParagraph"/>
              <w:ind w:right="23"/>
              <w:jc w:val="center"/>
              <w:rPr>
                <w:sz w:val="20"/>
                <w:szCs w:val="20"/>
              </w:rPr>
            </w:pPr>
            <w:r w:rsidRPr="007F5B5B">
              <w:rPr>
                <w:w w:val="99"/>
                <w:sz w:val="20"/>
                <w:szCs w:val="20"/>
              </w:rPr>
              <w:t>8</w:t>
            </w:r>
          </w:p>
        </w:tc>
        <w:tc>
          <w:tcPr>
            <w:tcW w:w="1677" w:type="dxa"/>
          </w:tcPr>
          <w:p w:rsidR="00E5699B" w:rsidRPr="007F5B5B" w:rsidRDefault="00E5699B" w:rsidP="00066503">
            <w:pPr>
              <w:pStyle w:val="TableParagraph"/>
              <w:ind w:left="734" w:right="87" w:hanging="576"/>
              <w:jc w:val="center"/>
              <w:rPr>
                <w:sz w:val="20"/>
                <w:szCs w:val="20"/>
              </w:rPr>
            </w:pPr>
            <w:r w:rsidRPr="007F5B5B">
              <w:rPr>
                <w:sz w:val="20"/>
                <w:szCs w:val="20"/>
              </w:rPr>
              <w:t>53</w:t>
            </w:r>
          </w:p>
        </w:tc>
        <w:tc>
          <w:tcPr>
            <w:tcW w:w="2340" w:type="dxa"/>
          </w:tcPr>
          <w:p w:rsidR="00E5699B" w:rsidRPr="007F5B5B" w:rsidRDefault="00E5699B" w:rsidP="00066503">
            <w:pPr>
              <w:pStyle w:val="TableParagraph"/>
              <w:ind w:left="129"/>
              <w:rPr>
                <w:sz w:val="20"/>
                <w:szCs w:val="20"/>
              </w:rPr>
            </w:pPr>
            <w:r w:rsidRPr="007F5B5B">
              <w:rPr>
                <w:sz w:val="20"/>
                <w:szCs w:val="20"/>
              </w:rPr>
              <w:t>Sangat akuntabel</w:t>
            </w:r>
          </w:p>
        </w:tc>
      </w:tr>
      <w:tr w:rsidR="00E5699B" w:rsidRPr="00E5699B" w:rsidTr="008C52DA">
        <w:trPr>
          <w:trHeight w:val="345"/>
          <w:jc w:val="center"/>
        </w:trPr>
        <w:tc>
          <w:tcPr>
            <w:tcW w:w="1587" w:type="dxa"/>
          </w:tcPr>
          <w:p w:rsidR="00E5699B" w:rsidRPr="007F5B5B" w:rsidRDefault="00E5699B" w:rsidP="00066503">
            <w:pPr>
              <w:pStyle w:val="TableParagraph"/>
              <w:ind w:left="369"/>
              <w:rPr>
                <w:sz w:val="20"/>
                <w:szCs w:val="20"/>
              </w:rPr>
            </w:pPr>
            <w:r w:rsidRPr="007F5B5B">
              <w:rPr>
                <w:sz w:val="20"/>
                <w:szCs w:val="20"/>
              </w:rPr>
              <w:t>3,41-4,20</w:t>
            </w:r>
          </w:p>
        </w:tc>
        <w:tc>
          <w:tcPr>
            <w:tcW w:w="1473" w:type="dxa"/>
          </w:tcPr>
          <w:p w:rsidR="00E5699B" w:rsidRPr="007F5B5B" w:rsidRDefault="00E5699B" w:rsidP="00066503">
            <w:pPr>
              <w:pStyle w:val="TableParagraph"/>
              <w:ind w:right="23"/>
              <w:jc w:val="center"/>
              <w:rPr>
                <w:w w:val="99"/>
                <w:sz w:val="20"/>
                <w:szCs w:val="20"/>
                <w:lang w:val="en-US"/>
              </w:rPr>
            </w:pPr>
            <w:r w:rsidRPr="007F5B5B">
              <w:rPr>
                <w:w w:val="99"/>
                <w:sz w:val="20"/>
                <w:szCs w:val="20"/>
                <w:lang w:val="en-US"/>
              </w:rPr>
              <w:t>7</w:t>
            </w:r>
          </w:p>
        </w:tc>
        <w:tc>
          <w:tcPr>
            <w:tcW w:w="1677" w:type="dxa"/>
          </w:tcPr>
          <w:p w:rsidR="00E5699B" w:rsidRPr="007F5B5B" w:rsidRDefault="00E5699B" w:rsidP="00066503">
            <w:pPr>
              <w:pStyle w:val="TableParagraph"/>
              <w:ind w:left="734" w:right="87" w:hanging="576"/>
              <w:jc w:val="center"/>
              <w:rPr>
                <w:sz w:val="20"/>
                <w:szCs w:val="20"/>
                <w:lang w:val="en-US"/>
              </w:rPr>
            </w:pPr>
            <w:r w:rsidRPr="007F5B5B">
              <w:rPr>
                <w:sz w:val="20"/>
                <w:szCs w:val="20"/>
                <w:lang w:val="en-US"/>
              </w:rPr>
              <w:t>47</w:t>
            </w:r>
          </w:p>
        </w:tc>
        <w:tc>
          <w:tcPr>
            <w:tcW w:w="2340" w:type="dxa"/>
          </w:tcPr>
          <w:p w:rsidR="00E5699B" w:rsidRPr="007F5B5B" w:rsidRDefault="00E5699B" w:rsidP="00066503">
            <w:pPr>
              <w:pStyle w:val="TableParagraph"/>
              <w:ind w:left="129"/>
              <w:rPr>
                <w:sz w:val="20"/>
                <w:szCs w:val="20"/>
              </w:rPr>
            </w:pPr>
            <w:r w:rsidRPr="007F5B5B">
              <w:rPr>
                <w:sz w:val="20"/>
                <w:szCs w:val="20"/>
              </w:rPr>
              <w:t>Akuntabel</w:t>
            </w:r>
          </w:p>
        </w:tc>
      </w:tr>
      <w:tr w:rsidR="00E5699B" w:rsidRPr="00E5699B" w:rsidTr="008C52DA">
        <w:trPr>
          <w:trHeight w:val="345"/>
          <w:jc w:val="center"/>
        </w:trPr>
        <w:tc>
          <w:tcPr>
            <w:tcW w:w="1587" w:type="dxa"/>
          </w:tcPr>
          <w:p w:rsidR="00E5699B" w:rsidRPr="007F5B5B" w:rsidRDefault="00E5699B" w:rsidP="00066503">
            <w:pPr>
              <w:pStyle w:val="TableParagraph"/>
              <w:tabs>
                <w:tab w:val="left" w:pos="837"/>
              </w:tabs>
              <w:ind w:left="369"/>
              <w:rPr>
                <w:sz w:val="20"/>
                <w:szCs w:val="20"/>
              </w:rPr>
            </w:pPr>
            <w:r w:rsidRPr="007F5B5B">
              <w:rPr>
                <w:sz w:val="20"/>
                <w:szCs w:val="20"/>
              </w:rPr>
              <w:t>2,61-3,40</w:t>
            </w:r>
          </w:p>
        </w:tc>
        <w:tc>
          <w:tcPr>
            <w:tcW w:w="1473" w:type="dxa"/>
          </w:tcPr>
          <w:p w:rsidR="00E5699B" w:rsidRPr="007F5B5B" w:rsidRDefault="00E5699B" w:rsidP="00066503">
            <w:pPr>
              <w:pStyle w:val="TableParagraph"/>
              <w:ind w:right="23"/>
              <w:jc w:val="center"/>
              <w:rPr>
                <w:w w:val="99"/>
                <w:sz w:val="20"/>
                <w:szCs w:val="20"/>
                <w:lang w:val="en-US"/>
              </w:rPr>
            </w:pPr>
            <w:r w:rsidRPr="007F5B5B">
              <w:rPr>
                <w:w w:val="99"/>
                <w:sz w:val="20"/>
                <w:szCs w:val="20"/>
                <w:lang w:val="en-US"/>
              </w:rPr>
              <w:t>-</w:t>
            </w:r>
          </w:p>
        </w:tc>
        <w:tc>
          <w:tcPr>
            <w:tcW w:w="1677" w:type="dxa"/>
          </w:tcPr>
          <w:p w:rsidR="00E5699B" w:rsidRPr="007F5B5B" w:rsidRDefault="00E5699B" w:rsidP="00066503">
            <w:pPr>
              <w:pStyle w:val="TableParagraph"/>
              <w:ind w:left="734" w:right="589"/>
              <w:jc w:val="center"/>
              <w:rPr>
                <w:sz w:val="20"/>
                <w:szCs w:val="20"/>
                <w:lang w:val="en-US"/>
              </w:rPr>
            </w:pPr>
            <w:r w:rsidRPr="007F5B5B">
              <w:rPr>
                <w:sz w:val="20"/>
                <w:szCs w:val="20"/>
                <w:lang w:val="en-US"/>
              </w:rPr>
              <w:t>-</w:t>
            </w:r>
          </w:p>
        </w:tc>
        <w:tc>
          <w:tcPr>
            <w:tcW w:w="2340" w:type="dxa"/>
          </w:tcPr>
          <w:p w:rsidR="00E5699B" w:rsidRPr="007F5B5B" w:rsidRDefault="00E5699B" w:rsidP="00066503">
            <w:pPr>
              <w:pStyle w:val="TableParagraph"/>
              <w:ind w:left="129"/>
              <w:rPr>
                <w:sz w:val="20"/>
                <w:szCs w:val="20"/>
              </w:rPr>
            </w:pPr>
            <w:r w:rsidRPr="007F5B5B">
              <w:rPr>
                <w:sz w:val="20"/>
                <w:szCs w:val="20"/>
              </w:rPr>
              <w:t>Cukup akuntabel</w:t>
            </w:r>
          </w:p>
        </w:tc>
      </w:tr>
      <w:tr w:rsidR="00E5699B" w:rsidRPr="00E5699B" w:rsidTr="008C52DA">
        <w:trPr>
          <w:trHeight w:val="345"/>
          <w:jc w:val="center"/>
        </w:trPr>
        <w:tc>
          <w:tcPr>
            <w:tcW w:w="1587" w:type="dxa"/>
          </w:tcPr>
          <w:p w:rsidR="00E5699B" w:rsidRPr="007F5B5B" w:rsidRDefault="00E5699B" w:rsidP="00066503">
            <w:pPr>
              <w:pStyle w:val="TableParagraph"/>
              <w:ind w:left="369"/>
              <w:rPr>
                <w:sz w:val="20"/>
                <w:szCs w:val="20"/>
              </w:rPr>
            </w:pPr>
            <w:r w:rsidRPr="007F5B5B">
              <w:rPr>
                <w:sz w:val="20"/>
                <w:szCs w:val="20"/>
              </w:rPr>
              <w:t>1,81-2,60</w:t>
            </w:r>
          </w:p>
        </w:tc>
        <w:tc>
          <w:tcPr>
            <w:tcW w:w="1473" w:type="dxa"/>
          </w:tcPr>
          <w:p w:rsidR="00E5699B" w:rsidRPr="007F5B5B" w:rsidRDefault="00E5699B" w:rsidP="00066503">
            <w:pPr>
              <w:pStyle w:val="TableParagraph"/>
              <w:ind w:right="23"/>
              <w:jc w:val="center"/>
              <w:rPr>
                <w:w w:val="99"/>
                <w:sz w:val="20"/>
                <w:szCs w:val="20"/>
                <w:lang w:val="en-US"/>
              </w:rPr>
            </w:pPr>
            <w:r w:rsidRPr="007F5B5B">
              <w:rPr>
                <w:w w:val="99"/>
                <w:sz w:val="20"/>
                <w:szCs w:val="20"/>
                <w:lang w:val="en-US"/>
              </w:rPr>
              <w:t>-</w:t>
            </w:r>
          </w:p>
        </w:tc>
        <w:tc>
          <w:tcPr>
            <w:tcW w:w="1677" w:type="dxa"/>
          </w:tcPr>
          <w:p w:rsidR="00E5699B" w:rsidRPr="007F5B5B" w:rsidRDefault="00E5699B" w:rsidP="00066503">
            <w:pPr>
              <w:pStyle w:val="TableParagraph"/>
              <w:ind w:left="734" w:right="589"/>
              <w:jc w:val="center"/>
              <w:rPr>
                <w:sz w:val="20"/>
                <w:szCs w:val="20"/>
                <w:lang w:val="en-US"/>
              </w:rPr>
            </w:pPr>
            <w:r w:rsidRPr="007F5B5B">
              <w:rPr>
                <w:sz w:val="20"/>
                <w:szCs w:val="20"/>
                <w:lang w:val="en-US"/>
              </w:rPr>
              <w:t>-</w:t>
            </w:r>
          </w:p>
        </w:tc>
        <w:tc>
          <w:tcPr>
            <w:tcW w:w="2340" w:type="dxa"/>
          </w:tcPr>
          <w:p w:rsidR="00E5699B" w:rsidRPr="007F5B5B" w:rsidRDefault="00E5699B" w:rsidP="00066503">
            <w:pPr>
              <w:pStyle w:val="TableParagraph"/>
              <w:ind w:left="129"/>
              <w:rPr>
                <w:sz w:val="20"/>
                <w:szCs w:val="20"/>
              </w:rPr>
            </w:pPr>
            <w:r w:rsidRPr="007F5B5B">
              <w:rPr>
                <w:sz w:val="20"/>
                <w:szCs w:val="20"/>
              </w:rPr>
              <w:t>Tidak akuntabel</w:t>
            </w:r>
          </w:p>
        </w:tc>
      </w:tr>
      <w:tr w:rsidR="00E5699B" w:rsidRPr="00E5699B" w:rsidTr="008C52DA">
        <w:trPr>
          <w:trHeight w:val="345"/>
          <w:jc w:val="center"/>
        </w:trPr>
        <w:tc>
          <w:tcPr>
            <w:tcW w:w="1587" w:type="dxa"/>
          </w:tcPr>
          <w:p w:rsidR="00E5699B" w:rsidRPr="007F5B5B" w:rsidRDefault="00E5699B" w:rsidP="00066503">
            <w:pPr>
              <w:pStyle w:val="TableParagraph"/>
              <w:ind w:left="369"/>
              <w:rPr>
                <w:sz w:val="20"/>
                <w:szCs w:val="20"/>
              </w:rPr>
            </w:pPr>
            <w:r w:rsidRPr="007F5B5B">
              <w:rPr>
                <w:sz w:val="20"/>
                <w:szCs w:val="20"/>
              </w:rPr>
              <w:t>1,00-1,80</w:t>
            </w:r>
          </w:p>
        </w:tc>
        <w:tc>
          <w:tcPr>
            <w:tcW w:w="1473" w:type="dxa"/>
          </w:tcPr>
          <w:p w:rsidR="00E5699B" w:rsidRPr="007F5B5B" w:rsidRDefault="00E5699B" w:rsidP="00066503">
            <w:pPr>
              <w:pStyle w:val="TableParagraph"/>
              <w:ind w:right="23"/>
              <w:jc w:val="center"/>
              <w:rPr>
                <w:w w:val="99"/>
                <w:sz w:val="20"/>
                <w:szCs w:val="20"/>
                <w:lang w:val="en-US"/>
              </w:rPr>
            </w:pPr>
            <w:r w:rsidRPr="007F5B5B">
              <w:rPr>
                <w:w w:val="99"/>
                <w:sz w:val="20"/>
                <w:szCs w:val="20"/>
                <w:lang w:val="en-US"/>
              </w:rPr>
              <w:t>-</w:t>
            </w:r>
          </w:p>
        </w:tc>
        <w:tc>
          <w:tcPr>
            <w:tcW w:w="1677" w:type="dxa"/>
          </w:tcPr>
          <w:p w:rsidR="00E5699B" w:rsidRPr="007F5B5B" w:rsidRDefault="00E5699B" w:rsidP="00066503">
            <w:pPr>
              <w:pStyle w:val="TableParagraph"/>
              <w:ind w:left="734" w:right="589"/>
              <w:jc w:val="center"/>
              <w:rPr>
                <w:sz w:val="20"/>
                <w:szCs w:val="20"/>
                <w:lang w:val="en-US"/>
              </w:rPr>
            </w:pPr>
            <w:r w:rsidRPr="007F5B5B">
              <w:rPr>
                <w:sz w:val="20"/>
                <w:szCs w:val="20"/>
                <w:lang w:val="en-US"/>
              </w:rPr>
              <w:t>-</w:t>
            </w:r>
          </w:p>
        </w:tc>
        <w:tc>
          <w:tcPr>
            <w:tcW w:w="2340" w:type="dxa"/>
          </w:tcPr>
          <w:p w:rsidR="00E5699B" w:rsidRPr="007F5B5B" w:rsidRDefault="00E5699B" w:rsidP="00066503">
            <w:pPr>
              <w:pStyle w:val="TableParagraph"/>
              <w:ind w:left="129"/>
              <w:rPr>
                <w:sz w:val="20"/>
                <w:szCs w:val="20"/>
              </w:rPr>
            </w:pPr>
            <w:r w:rsidRPr="007F5B5B">
              <w:rPr>
                <w:spacing w:val="2"/>
                <w:sz w:val="20"/>
                <w:szCs w:val="20"/>
              </w:rPr>
              <w:t>Sangat</w:t>
            </w:r>
            <w:r w:rsidRPr="007F5B5B">
              <w:rPr>
                <w:spacing w:val="-55"/>
                <w:sz w:val="20"/>
                <w:szCs w:val="20"/>
              </w:rPr>
              <w:t xml:space="preserve"> </w:t>
            </w:r>
            <w:r w:rsidRPr="007F5B5B">
              <w:rPr>
                <w:spacing w:val="2"/>
                <w:sz w:val="20"/>
                <w:szCs w:val="20"/>
              </w:rPr>
              <w:t>tidak akuntabel</w:t>
            </w:r>
          </w:p>
        </w:tc>
      </w:tr>
      <w:tr w:rsidR="00E5699B" w:rsidRPr="00E5699B" w:rsidTr="008C52DA">
        <w:trPr>
          <w:trHeight w:val="345"/>
          <w:jc w:val="center"/>
        </w:trPr>
        <w:tc>
          <w:tcPr>
            <w:tcW w:w="1587" w:type="dxa"/>
          </w:tcPr>
          <w:p w:rsidR="00E5699B" w:rsidRPr="007F5B5B" w:rsidRDefault="00E5699B" w:rsidP="007F5B5B">
            <w:pPr>
              <w:pStyle w:val="TableParagraph"/>
              <w:ind w:left="369"/>
              <w:rPr>
                <w:sz w:val="20"/>
                <w:szCs w:val="20"/>
              </w:rPr>
            </w:pPr>
            <w:r w:rsidRPr="007F5B5B">
              <w:rPr>
                <w:b/>
                <w:sz w:val="20"/>
                <w:szCs w:val="20"/>
              </w:rPr>
              <w:t>Jumlah</w:t>
            </w:r>
          </w:p>
        </w:tc>
        <w:tc>
          <w:tcPr>
            <w:tcW w:w="1473" w:type="dxa"/>
          </w:tcPr>
          <w:p w:rsidR="00E5699B" w:rsidRPr="007F5B5B" w:rsidRDefault="00E5699B" w:rsidP="007F5B5B">
            <w:pPr>
              <w:pStyle w:val="TableParagraph"/>
              <w:ind w:right="23"/>
              <w:jc w:val="center"/>
              <w:rPr>
                <w:w w:val="99"/>
                <w:sz w:val="20"/>
                <w:szCs w:val="20"/>
                <w:lang w:val="en-US"/>
              </w:rPr>
            </w:pPr>
            <w:r w:rsidRPr="007F5B5B">
              <w:rPr>
                <w:w w:val="99"/>
                <w:sz w:val="20"/>
                <w:szCs w:val="20"/>
                <w:lang w:val="en-US"/>
              </w:rPr>
              <w:t>15</w:t>
            </w:r>
          </w:p>
        </w:tc>
        <w:tc>
          <w:tcPr>
            <w:tcW w:w="1677" w:type="dxa"/>
          </w:tcPr>
          <w:p w:rsidR="00E5699B" w:rsidRPr="007F5B5B" w:rsidRDefault="007F5B5B" w:rsidP="007F5B5B">
            <w:pPr>
              <w:pStyle w:val="TableParagraph"/>
              <w:ind w:left="734" w:right="357" w:hanging="396"/>
              <w:jc w:val="center"/>
              <w:rPr>
                <w:sz w:val="20"/>
                <w:szCs w:val="20"/>
                <w:lang w:val="en-US"/>
              </w:rPr>
            </w:pPr>
            <w:r w:rsidRPr="007F5B5B">
              <w:rPr>
                <w:sz w:val="20"/>
                <w:szCs w:val="20"/>
                <w:lang w:val="en-US"/>
              </w:rPr>
              <w:t xml:space="preserve">   </w:t>
            </w:r>
            <w:r w:rsidR="00E5699B" w:rsidRPr="007F5B5B">
              <w:rPr>
                <w:sz w:val="20"/>
                <w:szCs w:val="20"/>
                <w:lang w:val="en-US"/>
              </w:rPr>
              <w:t>100</w:t>
            </w:r>
          </w:p>
        </w:tc>
        <w:tc>
          <w:tcPr>
            <w:tcW w:w="2340" w:type="dxa"/>
          </w:tcPr>
          <w:p w:rsidR="00E5699B" w:rsidRPr="00E5699B" w:rsidRDefault="00E5699B" w:rsidP="00E5699B">
            <w:pPr>
              <w:pStyle w:val="TableParagraph"/>
              <w:ind w:left="129"/>
              <w:rPr>
                <w:sz w:val="20"/>
                <w:szCs w:val="20"/>
              </w:rPr>
            </w:pPr>
          </w:p>
        </w:tc>
      </w:tr>
    </w:tbl>
    <w:p w:rsidR="0035798B" w:rsidRPr="0035798B" w:rsidRDefault="0035798B" w:rsidP="0035798B">
      <w:pPr>
        <w:pStyle w:val="BodyText"/>
        <w:jc w:val="both"/>
        <w:rPr>
          <w:b/>
          <w:sz w:val="20"/>
        </w:rPr>
      </w:pPr>
    </w:p>
    <w:p w:rsidR="007F5B5B" w:rsidRDefault="007F5B5B" w:rsidP="007F5B5B">
      <w:pPr>
        <w:pStyle w:val="BodyText"/>
        <w:spacing w:before="1"/>
        <w:ind w:firstLine="720"/>
        <w:jc w:val="both"/>
        <w:rPr>
          <w:spacing w:val="3"/>
        </w:rPr>
        <w:sectPr w:rsidR="007F5B5B" w:rsidSect="0007654D">
          <w:type w:val="continuous"/>
          <w:pgSz w:w="11910" w:h="16840"/>
          <w:pgMar w:top="2240" w:right="720" w:bottom="1340" w:left="1300" w:header="720" w:footer="720" w:gutter="0"/>
          <w:cols w:space="720"/>
        </w:sectPr>
      </w:pPr>
    </w:p>
    <w:p w:rsidR="00651717" w:rsidRPr="00282198" w:rsidRDefault="007F5B5B" w:rsidP="00282198">
      <w:pPr>
        <w:pStyle w:val="BodyText"/>
        <w:spacing w:before="1"/>
        <w:ind w:right="-185" w:firstLine="720"/>
        <w:jc w:val="both"/>
      </w:pPr>
      <w:r>
        <w:rPr>
          <w:spacing w:val="3"/>
        </w:rPr>
        <w:lastRenderedPageBreak/>
        <w:t xml:space="preserve">Sebagaimana </w:t>
      </w:r>
      <w:r>
        <w:rPr>
          <w:spacing w:val="2"/>
        </w:rPr>
        <w:t xml:space="preserve">diuraikan pada </w:t>
      </w:r>
      <w:r>
        <w:rPr>
          <w:spacing w:val="3"/>
        </w:rPr>
        <w:t xml:space="preserve">tabel </w:t>
      </w:r>
      <w:r>
        <w:t xml:space="preserve">di </w:t>
      </w:r>
      <w:r>
        <w:rPr>
          <w:spacing w:val="2"/>
        </w:rPr>
        <w:t xml:space="preserve">atas, </w:t>
      </w:r>
      <w:r>
        <w:rPr>
          <w:spacing w:val="3"/>
        </w:rPr>
        <w:t xml:space="preserve">diperoleh jumlah </w:t>
      </w:r>
      <w:r>
        <w:rPr>
          <w:spacing w:val="2"/>
        </w:rPr>
        <w:t xml:space="preserve">responden menjawab </w:t>
      </w:r>
      <w:r>
        <w:rPr>
          <w:spacing w:val="3"/>
        </w:rPr>
        <w:t xml:space="preserve">pernyataan </w:t>
      </w:r>
      <w:r>
        <w:rPr>
          <w:spacing w:val="2"/>
        </w:rPr>
        <w:t xml:space="preserve">pada </w:t>
      </w:r>
      <w:r>
        <w:rPr>
          <w:spacing w:val="3"/>
        </w:rPr>
        <w:t xml:space="preserve">interval skor rata-rata 4,21-5,00 </w:t>
      </w:r>
      <w:r>
        <w:rPr>
          <w:spacing w:val="2"/>
        </w:rPr>
        <w:t xml:space="preserve">sebanyak </w:t>
      </w:r>
      <w:r>
        <w:t xml:space="preserve">8 orang </w:t>
      </w:r>
      <w:r>
        <w:rPr>
          <w:spacing w:val="2"/>
        </w:rPr>
        <w:t xml:space="preserve">berada </w:t>
      </w:r>
      <w:r>
        <w:rPr>
          <w:spacing w:val="3"/>
        </w:rPr>
        <w:t xml:space="preserve">pada </w:t>
      </w:r>
      <w:r>
        <w:rPr>
          <w:spacing w:val="2"/>
        </w:rPr>
        <w:t xml:space="preserve">kategori </w:t>
      </w:r>
      <w:r>
        <w:rPr>
          <w:spacing w:val="3"/>
        </w:rPr>
        <w:t xml:space="preserve">sangat akuntabel </w:t>
      </w:r>
      <w:r>
        <w:rPr>
          <w:spacing w:val="2"/>
        </w:rPr>
        <w:t xml:space="preserve">dan jumlah responden menjawab </w:t>
      </w:r>
      <w:r>
        <w:rPr>
          <w:spacing w:val="3"/>
        </w:rPr>
        <w:t xml:space="preserve">pernyataan </w:t>
      </w:r>
      <w:r>
        <w:rPr>
          <w:spacing w:val="2"/>
        </w:rPr>
        <w:t xml:space="preserve">pada interval </w:t>
      </w:r>
      <w:r>
        <w:rPr>
          <w:spacing w:val="3"/>
        </w:rPr>
        <w:t xml:space="preserve">skor </w:t>
      </w:r>
      <w:r>
        <w:rPr>
          <w:spacing w:val="4"/>
        </w:rPr>
        <w:t xml:space="preserve">rata-rata </w:t>
      </w:r>
      <w:r>
        <w:t xml:space="preserve">3,41-4,20 </w:t>
      </w:r>
      <w:r>
        <w:rPr>
          <w:spacing w:val="2"/>
        </w:rPr>
        <w:t xml:space="preserve">sebanyak </w:t>
      </w:r>
      <w:r>
        <w:t xml:space="preserve">7 orang </w:t>
      </w:r>
      <w:r>
        <w:rPr>
          <w:spacing w:val="2"/>
        </w:rPr>
        <w:t xml:space="preserve">berada </w:t>
      </w:r>
      <w:r>
        <w:rPr>
          <w:spacing w:val="3"/>
        </w:rPr>
        <w:t xml:space="preserve">pada </w:t>
      </w:r>
      <w:r>
        <w:rPr>
          <w:spacing w:val="2"/>
        </w:rPr>
        <w:t xml:space="preserve">kategori </w:t>
      </w:r>
      <w:r>
        <w:rPr>
          <w:spacing w:val="3"/>
        </w:rPr>
        <w:t xml:space="preserve">akuntabel. </w:t>
      </w:r>
      <w:r>
        <w:t xml:space="preserve">Sedangkan tidak ada </w:t>
      </w:r>
      <w:r>
        <w:lastRenderedPageBreak/>
        <w:t>responden yang menjawab pernyataan pada kategori cukup akuntabel, tidak akuntabel dan sangat tidak akuntabel. Hal in</w:t>
      </w:r>
      <w:r w:rsidR="00282198">
        <w:t>i berarti bahwa penggunaan</w:t>
      </w:r>
      <w:r w:rsidR="00282198">
        <w:tab/>
        <w:t xml:space="preserve">dana </w:t>
      </w:r>
      <w:r>
        <w:t>BOS</w:t>
      </w:r>
      <w:r w:rsidR="00282198">
        <w:t xml:space="preserve"> </w:t>
      </w:r>
      <w:r>
        <w:t xml:space="preserve">pada beberapa </w:t>
      </w:r>
      <w:r w:rsidR="00616528">
        <w:t>sekolah</w:t>
      </w:r>
      <w:r w:rsidR="00616528">
        <w:tab/>
        <w:t xml:space="preserve">dasar </w:t>
      </w:r>
      <w:r w:rsidR="00282198">
        <w:t>negeri</w:t>
      </w:r>
      <w:r w:rsidR="00282198">
        <w:tab/>
        <w:t xml:space="preserve">di </w:t>
      </w:r>
      <w:r>
        <w:t>kecamatan Mangarabombang memiliki akuntabel yang baik.</w:t>
      </w:r>
    </w:p>
    <w:p w:rsidR="007F5B5B" w:rsidRDefault="007F5B5B" w:rsidP="002E6152">
      <w:pPr>
        <w:pStyle w:val="BodyText"/>
        <w:ind w:right="163"/>
        <w:jc w:val="both"/>
      </w:pPr>
    </w:p>
    <w:p w:rsidR="008C52DA" w:rsidRDefault="008C52DA" w:rsidP="002E6152">
      <w:pPr>
        <w:pStyle w:val="BodyText"/>
        <w:ind w:right="163"/>
        <w:jc w:val="both"/>
        <w:sectPr w:rsidR="008C52DA" w:rsidSect="007F5B5B">
          <w:type w:val="continuous"/>
          <w:pgSz w:w="11910" w:h="16840"/>
          <w:pgMar w:top="2240" w:right="720" w:bottom="1340" w:left="1300" w:header="720" w:footer="720" w:gutter="0"/>
          <w:cols w:num="2" w:space="720"/>
        </w:sectPr>
      </w:pPr>
    </w:p>
    <w:p w:rsidR="002E6152" w:rsidRDefault="007F5B5B" w:rsidP="002E6152">
      <w:pPr>
        <w:pStyle w:val="BodyText"/>
        <w:ind w:right="163"/>
        <w:jc w:val="both"/>
      </w:pPr>
      <w:r>
        <w:rPr>
          <w:noProof/>
        </w:rPr>
        <w:lastRenderedPageBreak/>
        <w:drawing>
          <wp:anchor distT="0" distB="0" distL="0" distR="0" simplePos="0" relativeHeight="487232512" behindDoc="1" locked="0" layoutInCell="1" allowOverlap="1" wp14:anchorId="7F4A5546" wp14:editId="61B64E25">
            <wp:simplePos x="0" y="0"/>
            <wp:positionH relativeFrom="page">
              <wp:posOffset>2317898</wp:posOffset>
            </wp:positionH>
            <wp:positionV relativeFrom="paragraph">
              <wp:posOffset>46724</wp:posOffset>
            </wp:positionV>
            <wp:extent cx="3179135" cy="1669312"/>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15" cstate="print"/>
                    <a:stretch>
                      <a:fillRect/>
                    </a:stretch>
                  </pic:blipFill>
                  <pic:spPr>
                    <a:xfrm>
                      <a:off x="0" y="0"/>
                      <a:ext cx="3175551" cy="1667430"/>
                    </a:xfrm>
                    <a:prstGeom prst="rect">
                      <a:avLst/>
                    </a:prstGeom>
                  </pic:spPr>
                </pic:pic>
              </a:graphicData>
            </a:graphic>
            <wp14:sizeRelH relativeFrom="margin">
              <wp14:pctWidth>0</wp14:pctWidth>
            </wp14:sizeRelH>
            <wp14:sizeRelV relativeFrom="margin">
              <wp14:pctHeight>0</wp14:pctHeight>
            </wp14:sizeRelV>
          </wp:anchor>
        </w:drawing>
      </w:r>
    </w:p>
    <w:p w:rsidR="0007654D" w:rsidRDefault="0007654D"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pPr>
    </w:p>
    <w:p w:rsidR="00651717" w:rsidRDefault="00651717" w:rsidP="002B3CBB">
      <w:pPr>
        <w:tabs>
          <w:tab w:val="left" w:pos="0"/>
        </w:tabs>
        <w:ind w:right="-88" w:firstLine="720"/>
        <w:jc w:val="both"/>
        <w:rPr>
          <w:rFonts w:eastAsia="Calibri"/>
          <w:szCs w:val="24"/>
        </w:rPr>
        <w:sectPr w:rsidR="00651717" w:rsidSect="007F5B5B">
          <w:type w:val="continuous"/>
          <w:pgSz w:w="11910" w:h="16840"/>
          <w:pgMar w:top="2240" w:right="720" w:bottom="1340" w:left="1300" w:header="720" w:footer="720" w:gutter="0"/>
          <w:cols w:space="720"/>
        </w:sectPr>
      </w:pPr>
    </w:p>
    <w:p w:rsidR="00287F9D" w:rsidRDefault="00287F9D" w:rsidP="002B3CBB">
      <w:pPr>
        <w:tabs>
          <w:tab w:val="left" w:pos="0"/>
        </w:tabs>
        <w:ind w:right="-88" w:firstLine="720"/>
        <w:jc w:val="both"/>
        <w:rPr>
          <w:rFonts w:eastAsia="Calibri"/>
          <w:szCs w:val="24"/>
        </w:rPr>
      </w:pPr>
    </w:p>
    <w:p w:rsidR="001E6F95" w:rsidRDefault="001E6F95" w:rsidP="00B9108E">
      <w:pPr>
        <w:pStyle w:val="Heading2"/>
        <w:spacing w:line="253" w:lineRule="exact"/>
        <w:ind w:left="0"/>
        <w:jc w:val="left"/>
      </w:pPr>
    </w:p>
    <w:p w:rsidR="00E5699B" w:rsidRDefault="007F5B5B" w:rsidP="007F5B5B">
      <w:pPr>
        <w:pStyle w:val="Heading2"/>
        <w:spacing w:line="253" w:lineRule="exact"/>
        <w:ind w:left="0"/>
      </w:pPr>
      <w:r>
        <w:t>Gambar 2. Presentase veriabel akuntabilitas pengunaan dana BOS</w:t>
      </w:r>
    </w:p>
    <w:p w:rsidR="007F5B5B" w:rsidRDefault="007F5B5B" w:rsidP="00234165">
      <w:pPr>
        <w:pStyle w:val="BodyText"/>
        <w:spacing w:before="92"/>
        <w:jc w:val="both"/>
      </w:pPr>
    </w:p>
    <w:p w:rsidR="00234165" w:rsidRDefault="00234165" w:rsidP="00234165">
      <w:pPr>
        <w:pStyle w:val="BodyText"/>
        <w:spacing w:before="92"/>
        <w:jc w:val="both"/>
        <w:sectPr w:rsidR="00234165" w:rsidSect="007F5B5B">
          <w:type w:val="continuous"/>
          <w:pgSz w:w="11910" w:h="16840"/>
          <w:pgMar w:top="2240" w:right="720" w:bottom="1340" w:left="1300" w:header="720" w:footer="720" w:gutter="0"/>
          <w:cols w:space="720"/>
        </w:sectPr>
      </w:pPr>
    </w:p>
    <w:p w:rsidR="007F5B5B" w:rsidRDefault="007F5B5B" w:rsidP="00CC4FF7">
      <w:pPr>
        <w:pStyle w:val="BodyText"/>
        <w:spacing w:before="92"/>
        <w:ind w:right="-185" w:firstLine="720"/>
        <w:jc w:val="both"/>
      </w:pPr>
      <w:r>
        <w:lastRenderedPageBreak/>
        <w:t xml:space="preserve">Gambar 2. Diperoleh persentase tertinggi sebesar 53 % berada pada kategori sangat akuntabel, sedangkan persentase terendah sebesar 0 % berada pada kategori cukup akuntabel, tidak akuntabel dan sangat tidak akuntabel. Hal ini mengindikasikan bahwa akuntabilitas penggunaan dana BOS tercapai </w:t>
      </w:r>
      <w:r>
        <w:lastRenderedPageBreak/>
        <w:t>dengan optimal, dimana kepala sekolah dan bendahara pada beberapa SDN kecamatan Mangarabombang ikut bertanggungjawab dalam penggunaan dana BOS serta menyampaikan laporan pengelolaan dana BOS pada dinas pendidikan.</w:t>
      </w:r>
    </w:p>
    <w:p w:rsidR="007F5B5B" w:rsidRDefault="007F5B5B" w:rsidP="007F5B5B">
      <w:pPr>
        <w:pStyle w:val="Heading2"/>
        <w:spacing w:line="253" w:lineRule="exact"/>
        <w:ind w:left="0"/>
        <w:jc w:val="left"/>
        <w:rPr>
          <w:b w:val="0"/>
        </w:rPr>
        <w:sectPr w:rsidR="007F5B5B" w:rsidSect="007F5B5B">
          <w:type w:val="continuous"/>
          <w:pgSz w:w="11910" w:h="16840"/>
          <w:pgMar w:top="2240" w:right="720" w:bottom="1340" w:left="1300" w:header="720" w:footer="720" w:gutter="0"/>
          <w:cols w:num="2" w:space="720"/>
        </w:sectPr>
      </w:pPr>
    </w:p>
    <w:p w:rsidR="007F5B5B" w:rsidRPr="007F5B5B" w:rsidRDefault="007F5B5B" w:rsidP="00234165">
      <w:pPr>
        <w:pStyle w:val="Heading2"/>
        <w:spacing w:line="253" w:lineRule="exact"/>
        <w:ind w:left="0"/>
      </w:pPr>
      <w:r>
        <w:lastRenderedPageBreak/>
        <w:t>Tabel 5. Data statistik variabel transparansi</w:t>
      </w:r>
    </w:p>
    <w:tbl>
      <w:tblPr>
        <w:tblStyle w:val="TableGrid3"/>
        <w:tblW w:w="0" w:type="auto"/>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58"/>
        <w:gridCol w:w="3254"/>
      </w:tblGrid>
      <w:tr w:rsidR="007F5B5B" w:rsidRPr="00234165" w:rsidTr="00066503">
        <w:trPr>
          <w:trHeight w:val="435"/>
          <w:jc w:val="center"/>
        </w:trPr>
        <w:tc>
          <w:tcPr>
            <w:tcW w:w="3458" w:type="dxa"/>
            <w:tcBorders>
              <w:bottom w:val="single" w:sz="4" w:space="0" w:color="000000"/>
            </w:tcBorders>
          </w:tcPr>
          <w:p w:rsidR="007F5B5B" w:rsidRPr="00234165" w:rsidRDefault="007F5B5B" w:rsidP="00234165">
            <w:pPr>
              <w:pStyle w:val="TableParagraph"/>
              <w:spacing w:before="23"/>
              <w:ind w:left="515" w:right="728"/>
              <w:jc w:val="center"/>
              <w:rPr>
                <w:b/>
              </w:rPr>
            </w:pPr>
            <w:r w:rsidRPr="00234165">
              <w:rPr>
                <w:b/>
              </w:rPr>
              <w:t>Parameter Statistik</w:t>
            </w:r>
          </w:p>
        </w:tc>
        <w:tc>
          <w:tcPr>
            <w:tcW w:w="3254" w:type="dxa"/>
            <w:tcBorders>
              <w:bottom w:val="single" w:sz="4" w:space="0" w:color="000000"/>
            </w:tcBorders>
          </w:tcPr>
          <w:p w:rsidR="007F5B5B" w:rsidRPr="00234165" w:rsidRDefault="007F5B5B" w:rsidP="008279E9">
            <w:pPr>
              <w:pStyle w:val="TableParagraph"/>
              <w:spacing w:before="23"/>
              <w:ind w:left="750"/>
              <w:jc w:val="center"/>
              <w:rPr>
                <w:b/>
              </w:rPr>
            </w:pPr>
            <w:r w:rsidRPr="00234165">
              <w:rPr>
                <w:b/>
              </w:rPr>
              <w:t>Nilai</w:t>
            </w:r>
          </w:p>
        </w:tc>
      </w:tr>
      <w:tr w:rsidR="00234165" w:rsidRPr="00234165" w:rsidTr="00066503">
        <w:trPr>
          <w:trHeight w:val="48"/>
          <w:jc w:val="center"/>
        </w:trPr>
        <w:tc>
          <w:tcPr>
            <w:tcW w:w="3458" w:type="dxa"/>
            <w:tcBorders>
              <w:top w:val="single" w:sz="4" w:space="0" w:color="000000"/>
            </w:tcBorders>
          </w:tcPr>
          <w:p w:rsidR="00234165" w:rsidRPr="00234165" w:rsidRDefault="00234165" w:rsidP="00234165">
            <w:pPr>
              <w:pStyle w:val="TableParagraph"/>
              <w:spacing w:before="23"/>
              <w:ind w:left="515" w:right="728"/>
              <w:jc w:val="center"/>
              <w:rPr>
                <w:b/>
              </w:rPr>
            </w:pPr>
          </w:p>
        </w:tc>
        <w:tc>
          <w:tcPr>
            <w:tcW w:w="3254" w:type="dxa"/>
            <w:tcBorders>
              <w:top w:val="single" w:sz="4" w:space="0" w:color="000000"/>
            </w:tcBorders>
          </w:tcPr>
          <w:p w:rsidR="00234165" w:rsidRPr="00234165" w:rsidRDefault="00234165" w:rsidP="00234165">
            <w:pPr>
              <w:pStyle w:val="TableParagraph"/>
              <w:spacing w:before="23"/>
              <w:ind w:left="750"/>
              <w:rPr>
                <w:b/>
              </w:rPr>
            </w:pPr>
          </w:p>
        </w:tc>
      </w:tr>
      <w:tr w:rsidR="007F5B5B" w:rsidRPr="00234165" w:rsidTr="00066503">
        <w:trPr>
          <w:trHeight w:val="376"/>
          <w:jc w:val="center"/>
        </w:trPr>
        <w:tc>
          <w:tcPr>
            <w:tcW w:w="3458" w:type="dxa"/>
          </w:tcPr>
          <w:p w:rsidR="007F5B5B" w:rsidRPr="008C52DA" w:rsidRDefault="007F5B5B" w:rsidP="00234165">
            <w:pPr>
              <w:pStyle w:val="TableParagraph"/>
              <w:spacing w:before="27"/>
              <w:ind w:right="727"/>
              <w:jc w:val="left"/>
              <w:rPr>
                <w:b/>
                <w:sz w:val="20"/>
              </w:rPr>
            </w:pPr>
            <w:r w:rsidRPr="008C52DA">
              <w:rPr>
                <w:b/>
                <w:sz w:val="20"/>
              </w:rPr>
              <w:t>Mean</w:t>
            </w:r>
          </w:p>
        </w:tc>
        <w:tc>
          <w:tcPr>
            <w:tcW w:w="3254" w:type="dxa"/>
          </w:tcPr>
          <w:p w:rsidR="007F5B5B" w:rsidRPr="00234165" w:rsidRDefault="008279E9" w:rsidP="008279E9">
            <w:pPr>
              <w:pStyle w:val="TableParagraph"/>
              <w:spacing w:before="27"/>
              <w:ind w:left="1526" w:right="553"/>
              <w:jc w:val="left"/>
              <w:rPr>
                <w:sz w:val="20"/>
              </w:rPr>
            </w:pPr>
            <w:r>
              <w:rPr>
                <w:sz w:val="20"/>
                <w:lang w:val="en-US"/>
              </w:rPr>
              <w:t xml:space="preserve">    </w:t>
            </w:r>
            <w:r w:rsidR="00234165">
              <w:rPr>
                <w:sz w:val="20"/>
                <w:lang w:val="en-US"/>
              </w:rPr>
              <w:t xml:space="preserve"> </w:t>
            </w:r>
            <w:r w:rsidR="007F5B5B" w:rsidRPr="00234165">
              <w:rPr>
                <w:sz w:val="20"/>
              </w:rPr>
              <w:t>4,21</w:t>
            </w:r>
          </w:p>
        </w:tc>
      </w:tr>
      <w:tr w:rsidR="007F5B5B" w:rsidRPr="00234165" w:rsidTr="00066503">
        <w:trPr>
          <w:trHeight w:val="375"/>
          <w:jc w:val="center"/>
        </w:trPr>
        <w:tc>
          <w:tcPr>
            <w:tcW w:w="3458" w:type="dxa"/>
          </w:tcPr>
          <w:p w:rsidR="007F5B5B" w:rsidRPr="008C52DA" w:rsidRDefault="007F5B5B" w:rsidP="00234165">
            <w:pPr>
              <w:pStyle w:val="TableParagraph"/>
              <w:spacing w:before="27"/>
              <w:ind w:right="728"/>
              <w:jc w:val="left"/>
              <w:rPr>
                <w:b/>
                <w:sz w:val="20"/>
              </w:rPr>
            </w:pPr>
            <w:r w:rsidRPr="008C52DA">
              <w:rPr>
                <w:b/>
                <w:sz w:val="20"/>
              </w:rPr>
              <w:t>Median</w:t>
            </w:r>
          </w:p>
        </w:tc>
        <w:tc>
          <w:tcPr>
            <w:tcW w:w="3254" w:type="dxa"/>
          </w:tcPr>
          <w:p w:rsidR="007F5B5B" w:rsidRPr="00234165" w:rsidRDefault="008279E9" w:rsidP="008279E9">
            <w:pPr>
              <w:pStyle w:val="TableParagraph"/>
              <w:spacing w:before="27"/>
              <w:ind w:left="1526" w:right="553"/>
              <w:jc w:val="left"/>
              <w:rPr>
                <w:sz w:val="20"/>
              </w:rPr>
            </w:pPr>
            <w:r>
              <w:rPr>
                <w:sz w:val="20"/>
                <w:lang w:val="en-US"/>
              </w:rPr>
              <w:t xml:space="preserve">     </w:t>
            </w:r>
            <w:r w:rsidR="007F5B5B" w:rsidRPr="00234165">
              <w:rPr>
                <w:sz w:val="20"/>
              </w:rPr>
              <w:t>4,2</w:t>
            </w:r>
          </w:p>
        </w:tc>
      </w:tr>
      <w:tr w:rsidR="00234165" w:rsidRPr="00234165" w:rsidTr="00066503">
        <w:trPr>
          <w:trHeight w:val="375"/>
          <w:jc w:val="center"/>
        </w:trPr>
        <w:tc>
          <w:tcPr>
            <w:tcW w:w="3458" w:type="dxa"/>
          </w:tcPr>
          <w:p w:rsidR="00234165" w:rsidRPr="008C52DA" w:rsidRDefault="00234165" w:rsidP="00234165">
            <w:pPr>
              <w:pStyle w:val="TableParagraph"/>
              <w:spacing w:before="27"/>
              <w:ind w:right="834"/>
              <w:jc w:val="left"/>
              <w:rPr>
                <w:b/>
                <w:sz w:val="20"/>
              </w:rPr>
            </w:pPr>
            <w:r w:rsidRPr="008C52DA">
              <w:rPr>
                <w:b/>
                <w:sz w:val="20"/>
              </w:rPr>
              <w:t>Modus</w:t>
            </w:r>
          </w:p>
        </w:tc>
        <w:tc>
          <w:tcPr>
            <w:tcW w:w="3254" w:type="dxa"/>
          </w:tcPr>
          <w:p w:rsidR="00234165" w:rsidRPr="00234165" w:rsidRDefault="00066503" w:rsidP="00066503">
            <w:pPr>
              <w:pStyle w:val="TableParagraph"/>
              <w:spacing w:before="27"/>
              <w:ind w:left="1526" w:right="553"/>
              <w:jc w:val="left"/>
              <w:rPr>
                <w:sz w:val="20"/>
              </w:rPr>
            </w:pPr>
            <w:r>
              <w:rPr>
                <w:sz w:val="20"/>
                <w:lang w:val="en-US"/>
              </w:rPr>
              <w:t xml:space="preserve">     </w:t>
            </w:r>
            <w:r w:rsidR="00234165" w:rsidRPr="00234165">
              <w:rPr>
                <w:sz w:val="20"/>
              </w:rPr>
              <w:t>4,5</w:t>
            </w:r>
          </w:p>
        </w:tc>
      </w:tr>
      <w:tr w:rsidR="00234165" w:rsidRPr="00234165" w:rsidTr="00066503">
        <w:trPr>
          <w:trHeight w:val="375"/>
          <w:jc w:val="center"/>
        </w:trPr>
        <w:tc>
          <w:tcPr>
            <w:tcW w:w="3458" w:type="dxa"/>
          </w:tcPr>
          <w:p w:rsidR="00234165" w:rsidRPr="008C52DA" w:rsidRDefault="00234165" w:rsidP="00234165">
            <w:pPr>
              <w:pStyle w:val="TableParagraph"/>
              <w:spacing w:before="26"/>
              <w:ind w:right="833"/>
              <w:jc w:val="left"/>
              <w:rPr>
                <w:b/>
                <w:sz w:val="20"/>
              </w:rPr>
            </w:pPr>
            <w:r w:rsidRPr="008C52DA">
              <w:rPr>
                <w:b/>
                <w:sz w:val="20"/>
              </w:rPr>
              <w:t>Standar deviasi</w:t>
            </w:r>
          </w:p>
        </w:tc>
        <w:tc>
          <w:tcPr>
            <w:tcW w:w="3254" w:type="dxa"/>
          </w:tcPr>
          <w:p w:rsidR="00234165" w:rsidRPr="00234165" w:rsidRDefault="00066503" w:rsidP="00066503">
            <w:pPr>
              <w:pStyle w:val="TableParagraph"/>
              <w:spacing w:before="26"/>
              <w:ind w:left="1526" w:right="553"/>
              <w:jc w:val="left"/>
              <w:rPr>
                <w:sz w:val="20"/>
              </w:rPr>
            </w:pPr>
            <w:r>
              <w:rPr>
                <w:sz w:val="20"/>
                <w:lang w:val="en-US"/>
              </w:rPr>
              <w:t xml:space="preserve">   </w:t>
            </w:r>
            <w:r w:rsidR="008279E9">
              <w:rPr>
                <w:sz w:val="20"/>
                <w:lang w:val="en-US"/>
              </w:rPr>
              <w:t xml:space="preserve">  </w:t>
            </w:r>
            <w:r w:rsidR="00234165" w:rsidRPr="00234165">
              <w:rPr>
                <w:sz w:val="20"/>
              </w:rPr>
              <w:t>0,27</w:t>
            </w:r>
          </w:p>
        </w:tc>
      </w:tr>
      <w:tr w:rsidR="00234165" w:rsidRPr="00234165" w:rsidTr="00066503">
        <w:trPr>
          <w:trHeight w:val="375"/>
          <w:jc w:val="center"/>
        </w:trPr>
        <w:tc>
          <w:tcPr>
            <w:tcW w:w="3458" w:type="dxa"/>
          </w:tcPr>
          <w:p w:rsidR="00234165" w:rsidRPr="008C52DA" w:rsidRDefault="00234165" w:rsidP="00234165">
            <w:pPr>
              <w:pStyle w:val="TableParagraph"/>
              <w:spacing w:before="27"/>
              <w:ind w:right="834"/>
              <w:jc w:val="left"/>
              <w:rPr>
                <w:b/>
                <w:sz w:val="20"/>
              </w:rPr>
            </w:pPr>
            <w:r w:rsidRPr="008C52DA">
              <w:rPr>
                <w:b/>
                <w:sz w:val="20"/>
              </w:rPr>
              <w:lastRenderedPageBreak/>
              <w:t>Nilai minimum</w:t>
            </w:r>
          </w:p>
        </w:tc>
        <w:tc>
          <w:tcPr>
            <w:tcW w:w="3254" w:type="dxa"/>
          </w:tcPr>
          <w:p w:rsidR="00234165" w:rsidRPr="00234165" w:rsidRDefault="00066503" w:rsidP="00066503">
            <w:pPr>
              <w:pStyle w:val="TableParagraph"/>
              <w:spacing w:before="27"/>
              <w:ind w:left="1526" w:right="553"/>
              <w:jc w:val="left"/>
              <w:rPr>
                <w:sz w:val="20"/>
              </w:rPr>
            </w:pPr>
            <w:r>
              <w:rPr>
                <w:sz w:val="20"/>
                <w:lang w:val="en-US"/>
              </w:rPr>
              <w:t xml:space="preserve">     </w:t>
            </w:r>
            <w:r w:rsidR="00234165" w:rsidRPr="00234165">
              <w:rPr>
                <w:sz w:val="20"/>
              </w:rPr>
              <w:t>3,7</w:t>
            </w:r>
          </w:p>
        </w:tc>
      </w:tr>
      <w:tr w:rsidR="00234165" w:rsidRPr="00234165" w:rsidTr="00066503">
        <w:trPr>
          <w:trHeight w:val="375"/>
          <w:jc w:val="center"/>
        </w:trPr>
        <w:tc>
          <w:tcPr>
            <w:tcW w:w="3458" w:type="dxa"/>
          </w:tcPr>
          <w:p w:rsidR="00234165" w:rsidRPr="008C52DA" w:rsidRDefault="00234165" w:rsidP="00234165">
            <w:pPr>
              <w:pStyle w:val="TableParagraph"/>
              <w:spacing w:before="27"/>
              <w:ind w:right="834"/>
              <w:jc w:val="left"/>
              <w:rPr>
                <w:b/>
                <w:sz w:val="20"/>
              </w:rPr>
            </w:pPr>
            <w:r w:rsidRPr="008C52DA">
              <w:rPr>
                <w:b/>
                <w:sz w:val="20"/>
              </w:rPr>
              <w:t>Nilai maksimum</w:t>
            </w:r>
          </w:p>
        </w:tc>
        <w:tc>
          <w:tcPr>
            <w:tcW w:w="3254" w:type="dxa"/>
          </w:tcPr>
          <w:p w:rsidR="00234165" w:rsidRPr="00234165" w:rsidRDefault="00066503" w:rsidP="00066503">
            <w:pPr>
              <w:pStyle w:val="TableParagraph"/>
              <w:spacing w:before="27"/>
              <w:ind w:left="1526" w:right="553"/>
              <w:jc w:val="left"/>
              <w:rPr>
                <w:sz w:val="20"/>
              </w:rPr>
            </w:pPr>
            <w:r>
              <w:rPr>
                <w:sz w:val="20"/>
                <w:lang w:val="en-US"/>
              </w:rPr>
              <w:t xml:space="preserve">     </w:t>
            </w:r>
            <w:r w:rsidR="00234165" w:rsidRPr="00234165">
              <w:rPr>
                <w:sz w:val="20"/>
              </w:rPr>
              <w:t>4,5</w:t>
            </w:r>
          </w:p>
        </w:tc>
      </w:tr>
      <w:tr w:rsidR="00234165" w:rsidRPr="00234165" w:rsidTr="00066503">
        <w:trPr>
          <w:trHeight w:val="375"/>
          <w:jc w:val="center"/>
        </w:trPr>
        <w:tc>
          <w:tcPr>
            <w:tcW w:w="3458" w:type="dxa"/>
          </w:tcPr>
          <w:p w:rsidR="00234165" w:rsidRPr="008C52DA" w:rsidRDefault="00234165" w:rsidP="00234165">
            <w:pPr>
              <w:pStyle w:val="TableParagraph"/>
              <w:spacing w:before="27"/>
              <w:ind w:right="834"/>
              <w:jc w:val="left"/>
              <w:rPr>
                <w:b/>
                <w:sz w:val="20"/>
              </w:rPr>
            </w:pPr>
            <w:r w:rsidRPr="008C52DA">
              <w:rPr>
                <w:b/>
                <w:sz w:val="20"/>
              </w:rPr>
              <w:t>Varians</w:t>
            </w:r>
          </w:p>
        </w:tc>
        <w:tc>
          <w:tcPr>
            <w:tcW w:w="3254" w:type="dxa"/>
          </w:tcPr>
          <w:p w:rsidR="00234165" w:rsidRPr="00234165" w:rsidRDefault="00066503" w:rsidP="008279E9">
            <w:pPr>
              <w:pStyle w:val="TableParagraph"/>
              <w:spacing w:before="27"/>
              <w:ind w:left="1526" w:right="553"/>
              <w:jc w:val="center"/>
              <w:rPr>
                <w:sz w:val="20"/>
              </w:rPr>
            </w:pPr>
            <w:r>
              <w:rPr>
                <w:sz w:val="20"/>
                <w:lang w:val="en-US"/>
              </w:rPr>
              <w:t xml:space="preserve"> </w:t>
            </w:r>
            <w:r w:rsidR="00234165" w:rsidRPr="00234165">
              <w:rPr>
                <w:sz w:val="20"/>
              </w:rPr>
              <w:t>0,071</w:t>
            </w:r>
          </w:p>
        </w:tc>
      </w:tr>
    </w:tbl>
    <w:p w:rsidR="00234165" w:rsidRDefault="00234165" w:rsidP="00234165">
      <w:pPr>
        <w:pStyle w:val="Heading2"/>
        <w:ind w:left="0" w:firstLine="720"/>
        <w:jc w:val="both"/>
        <w:rPr>
          <w:b w:val="0"/>
        </w:rPr>
        <w:sectPr w:rsidR="00234165" w:rsidSect="007F5B5B">
          <w:type w:val="continuous"/>
          <w:pgSz w:w="11910" w:h="16840"/>
          <w:pgMar w:top="2240" w:right="720" w:bottom="1340" w:left="1300" w:header="720" w:footer="720" w:gutter="0"/>
          <w:cols w:space="720"/>
        </w:sectPr>
      </w:pPr>
    </w:p>
    <w:p w:rsidR="00234165" w:rsidRDefault="00234165" w:rsidP="00234165">
      <w:pPr>
        <w:pStyle w:val="Heading2"/>
        <w:ind w:left="0" w:firstLine="720"/>
        <w:jc w:val="both"/>
        <w:rPr>
          <w:b w:val="0"/>
        </w:rPr>
      </w:pPr>
    </w:p>
    <w:p w:rsidR="00234165" w:rsidRDefault="00234165" w:rsidP="00CC4FF7">
      <w:pPr>
        <w:pStyle w:val="Heading2"/>
        <w:ind w:left="0" w:right="-185" w:firstLine="720"/>
        <w:jc w:val="both"/>
        <w:rPr>
          <w:b w:val="0"/>
          <w:spacing w:val="-3"/>
        </w:rPr>
      </w:pPr>
      <w:r>
        <w:rPr>
          <w:b w:val="0"/>
        </w:rPr>
        <w:t>Tabel 5. M</w:t>
      </w:r>
      <w:r w:rsidRPr="00234165">
        <w:rPr>
          <w:b w:val="0"/>
        </w:rPr>
        <w:t xml:space="preserve">enunjukkan perolehan nilai mean </w:t>
      </w:r>
      <w:r w:rsidRPr="00234165">
        <w:rPr>
          <w:b w:val="0"/>
          <w:spacing w:val="-3"/>
        </w:rPr>
        <w:t xml:space="preserve">sebesar 4,21, dengan </w:t>
      </w:r>
      <w:r w:rsidRPr="00234165">
        <w:rPr>
          <w:b w:val="0"/>
        </w:rPr>
        <w:t xml:space="preserve">nilai </w:t>
      </w:r>
      <w:r w:rsidRPr="00234165">
        <w:rPr>
          <w:b w:val="0"/>
          <w:spacing w:val="-3"/>
        </w:rPr>
        <w:t xml:space="preserve">minimum sebesar </w:t>
      </w:r>
      <w:r w:rsidRPr="00234165">
        <w:rPr>
          <w:b w:val="0"/>
        </w:rPr>
        <w:t xml:space="preserve">3,7 dan </w:t>
      </w:r>
      <w:r w:rsidRPr="00234165">
        <w:rPr>
          <w:b w:val="0"/>
          <w:spacing w:val="-3"/>
        </w:rPr>
        <w:t xml:space="preserve">nilai maksimum sebesar 4,5,  standar deviasi yang </w:t>
      </w:r>
      <w:r w:rsidRPr="00234165">
        <w:rPr>
          <w:b w:val="0"/>
        </w:rPr>
        <w:t xml:space="preserve">diperoleh sebesar 0,27. Terkait </w:t>
      </w:r>
      <w:r w:rsidRPr="00234165">
        <w:rPr>
          <w:b w:val="0"/>
          <w:spacing w:val="-3"/>
        </w:rPr>
        <w:t xml:space="preserve">uraian tersebut, </w:t>
      </w:r>
    </w:p>
    <w:p w:rsidR="00CC4FF7" w:rsidRDefault="00CC4FF7" w:rsidP="00CC4FF7">
      <w:pPr>
        <w:pStyle w:val="Heading2"/>
        <w:ind w:left="0"/>
        <w:jc w:val="both"/>
        <w:rPr>
          <w:b w:val="0"/>
          <w:spacing w:val="-3"/>
        </w:rPr>
      </w:pPr>
    </w:p>
    <w:p w:rsidR="00CC4FF7" w:rsidRDefault="00CC4FF7" w:rsidP="00CC4FF7">
      <w:pPr>
        <w:pStyle w:val="Heading2"/>
        <w:ind w:left="0"/>
        <w:jc w:val="both"/>
        <w:rPr>
          <w:b w:val="0"/>
          <w:spacing w:val="-3"/>
        </w:rPr>
      </w:pPr>
    </w:p>
    <w:p w:rsidR="00234165" w:rsidRDefault="00234165" w:rsidP="00CC4FF7">
      <w:pPr>
        <w:pStyle w:val="Heading2"/>
        <w:ind w:left="0"/>
        <w:jc w:val="both"/>
        <w:rPr>
          <w:b w:val="0"/>
        </w:rPr>
      </w:pPr>
      <w:r w:rsidRPr="00234165">
        <w:rPr>
          <w:b w:val="0"/>
          <w:spacing w:val="-4"/>
        </w:rPr>
        <w:t xml:space="preserve">dapat </w:t>
      </w:r>
      <w:r w:rsidRPr="00234165">
        <w:rPr>
          <w:b w:val="0"/>
          <w:spacing w:val="-3"/>
        </w:rPr>
        <w:t xml:space="preserve">disimpulkan </w:t>
      </w:r>
      <w:r w:rsidRPr="00234165">
        <w:rPr>
          <w:b w:val="0"/>
        </w:rPr>
        <w:t xml:space="preserve">bahwa </w:t>
      </w:r>
      <w:r w:rsidRPr="00234165">
        <w:rPr>
          <w:b w:val="0"/>
          <w:spacing w:val="-3"/>
        </w:rPr>
        <w:t xml:space="preserve">pernyataan </w:t>
      </w:r>
      <w:r w:rsidRPr="00234165">
        <w:rPr>
          <w:b w:val="0"/>
        </w:rPr>
        <w:t xml:space="preserve">responden </w:t>
      </w:r>
      <w:r w:rsidRPr="00234165">
        <w:rPr>
          <w:b w:val="0"/>
          <w:spacing w:val="-3"/>
        </w:rPr>
        <w:t xml:space="preserve">mengenai transparansi penggunaan </w:t>
      </w:r>
      <w:r w:rsidRPr="00234165">
        <w:rPr>
          <w:b w:val="0"/>
        </w:rPr>
        <w:t xml:space="preserve">dana </w:t>
      </w:r>
      <w:r w:rsidRPr="00234165">
        <w:rPr>
          <w:b w:val="0"/>
          <w:spacing w:val="-3"/>
        </w:rPr>
        <w:t xml:space="preserve">BOS memliki </w:t>
      </w:r>
      <w:r w:rsidRPr="00234165">
        <w:rPr>
          <w:b w:val="0"/>
        </w:rPr>
        <w:t xml:space="preserve">data skor </w:t>
      </w:r>
      <w:r w:rsidRPr="00234165">
        <w:rPr>
          <w:b w:val="0"/>
          <w:spacing w:val="-3"/>
        </w:rPr>
        <w:t xml:space="preserve">bervariasi (tidak homogen), </w:t>
      </w:r>
      <w:r w:rsidRPr="00234165">
        <w:rPr>
          <w:b w:val="0"/>
          <w:spacing w:val="-2"/>
        </w:rPr>
        <w:t xml:space="preserve">dimana </w:t>
      </w:r>
      <w:r w:rsidRPr="00234165">
        <w:rPr>
          <w:b w:val="0"/>
          <w:spacing w:val="-3"/>
        </w:rPr>
        <w:t xml:space="preserve">memiliki standar deviasi yang nilainya lebih </w:t>
      </w:r>
      <w:r w:rsidRPr="00234165">
        <w:rPr>
          <w:b w:val="0"/>
          <w:spacing w:val="-2"/>
        </w:rPr>
        <w:t xml:space="preserve">rendah </w:t>
      </w:r>
      <w:r w:rsidRPr="00234165">
        <w:rPr>
          <w:b w:val="0"/>
        </w:rPr>
        <w:t xml:space="preserve">dari </w:t>
      </w:r>
      <w:r w:rsidRPr="00234165">
        <w:rPr>
          <w:b w:val="0"/>
          <w:spacing w:val="-3"/>
        </w:rPr>
        <w:t xml:space="preserve">nilai </w:t>
      </w:r>
      <w:r w:rsidRPr="00234165">
        <w:rPr>
          <w:b w:val="0"/>
        </w:rPr>
        <w:t xml:space="preserve">rata- </w:t>
      </w:r>
      <w:r w:rsidRPr="00234165">
        <w:rPr>
          <w:b w:val="0"/>
          <w:spacing w:val="-3"/>
        </w:rPr>
        <w:t>rata</w:t>
      </w:r>
      <w:r w:rsidRPr="00234165">
        <w:rPr>
          <w:b w:val="0"/>
          <w:spacing w:val="-6"/>
        </w:rPr>
        <w:t xml:space="preserve"> </w:t>
      </w:r>
      <w:r w:rsidRPr="00234165">
        <w:rPr>
          <w:b w:val="0"/>
        </w:rPr>
        <w:t>(mean).</w:t>
      </w:r>
    </w:p>
    <w:p w:rsidR="00CC4FF7" w:rsidRDefault="00CC4FF7" w:rsidP="00CC4FF7">
      <w:pPr>
        <w:pStyle w:val="Heading2"/>
        <w:ind w:left="0"/>
        <w:jc w:val="both"/>
        <w:rPr>
          <w:b w:val="0"/>
        </w:rPr>
        <w:sectPr w:rsidR="00CC4FF7" w:rsidSect="00234165">
          <w:type w:val="continuous"/>
          <w:pgSz w:w="11910" w:h="16840"/>
          <w:pgMar w:top="2240" w:right="720" w:bottom="1340" w:left="1300" w:header="720" w:footer="720" w:gutter="0"/>
          <w:cols w:num="2" w:space="720"/>
        </w:sectPr>
      </w:pPr>
    </w:p>
    <w:p w:rsidR="008C52DA" w:rsidRDefault="008C52DA" w:rsidP="007F5B5B">
      <w:pPr>
        <w:pStyle w:val="Heading2"/>
        <w:spacing w:line="253" w:lineRule="exact"/>
        <w:ind w:left="0"/>
        <w:jc w:val="left"/>
      </w:pPr>
    </w:p>
    <w:p w:rsidR="007F5B5B" w:rsidRDefault="00234165" w:rsidP="00234165">
      <w:pPr>
        <w:pStyle w:val="Heading2"/>
        <w:spacing w:line="253" w:lineRule="exact"/>
        <w:ind w:left="0"/>
      </w:pPr>
      <w:r>
        <w:t>Tabel 6. Distribusi Frekuensi variabel transparansi pengunaan dana BOS</w:t>
      </w:r>
    </w:p>
    <w:tbl>
      <w:tblPr>
        <w:tblStyle w:val="TableGrid11"/>
        <w:tblW w:w="0" w:type="auto"/>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1"/>
        <w:gridCol w:w="1618"/>
        <w:gridCol w:w="1741"/>
        <w:gridCol w:w="2209"/>
      </w:tblGrid>
      <w:tr w:rsidR="00234165" w:rsidRPr="00234165" w:rsidTr="008C52DA">
        <w:trPr>
          <w:trHeight w:val="459"/>
          <w:jc w:val="center"/>
        </w:trPr>
        <w:tc>
          <w:tcPr>
            <w:tcW w:w="1561" w:type="dxa"/>
            <w:tcBorders>
              <w:bottom w:val="single" w:sz="4" w:space="0" w:color="auto"/>
            </w:tcBorders>
          </w:tcPr>
          <w:p w:rsidR="00234165" w:rsidRPr="00234165" w:rsidRDefault="00234165" w:rsidP="008C52DA">
            <w:pPr>
              <w:pStyle w:val="TableParagraph"/>
              <w:rPr>
                <w:b/>
                <w:szCs w:val="20"/>
              </w:rPr>
            </w:pPr>
            <w:r w:rsidRPr="00234165">
              <w:rPr>
                <w:b/>
                <w:szCs w:val="20"/>
              </w:rPr>
              <w:t>Interval Skor</w:t>
            </w:r>
          </w:p>
        </w:tc>
        <w:tc>
          <w:tcPr>
            <w:tcW w:w="1618" w:type="dxa"/>
            <w:tcBorders>
              <w:bottom w:val="single" w:sz="4" w:space="0" w:color="auto"/>
            </w:tcBorders>
          </w:tcPr>
          <w:p w:rsidR="00234165" w:rsidRPr="00234165" w:rsidRDefault="008C52DA" w:rsidP="008C52DA">
            <w:pPr>
              <w:pStyle w:val="TableParagraph"/>
              <w:ind w:right="3"/>
              <w:rPr>
                <w:b/>
                <w:szCs w:val="20"/>
              </w:rPr>
            </w:pPr>
            <w:r>
              <w:rPr>
                <w:b/>
                <w:szCs w:val="20"/>
              </w:rPr>
              <w:t xml:space="preserve">Frekuensi </w:t>
            </w:r>
            <w:r w:rsidR="00234165" w:rsidRPr="00234165">
              <w:rPr>
                <w:b/>
                <w:szCs w:val="20"/>
              </w:rPr>
              <w:t>(f)</w:t>
            </w:r>
          </w:p>
        </w:tc>
        <w:tc>
          <w:tcPr>
            <w:tcW w:w="1741" w:type="dxa"/>
            <w:tcBorders>
              <w:bottom w:val="single" w:sz="4" w:space="0" w:color="auto"/>
            </w:tcBorders>
          </w:tcPr>
          <w:p w:rsidR="00234165" w:rsidRPr="00234165" w:rsidRDefault="008C52DA" w:rsidP="008C52DA">
            <w:pPr>
              <w:pStyle w:val="TableParagraph"/>
              <w:rPr>
                <w:b/>
                <w:szCs w:val="20"/>
              </w:rPr>
            </w:pPr>
            <w:r>
              <w:rPr>
                <w:b/>
                <w:szCs w:val="20"/>
              </w:rPr>
              <w:t xml:space="preserve">Persentase </w:t>
            </w:r>
            <w:r w:rsidR="00234165" w:rsidRPr="00234165">
              <w:rPr>
                <w:b/>
                <w:szCs w:val="20"/>
              </w:rPr>
              <w:t>(%)</w:t>
            </w:r>
          </w:p>
        </w:tc>
        <w:tc>
          <w:tcPr>
            <w:tcW w:w="2209" w:type="dxa"/>
            <w:tcBorders>
              <w:bottom w:val="single" w:sz="4" w:space="0" w:color="auto"/>
            </w:tcBorders>
          </w:tcPr>
          <w:p w:rsidR="00234165" w:rsidRPr="00234165" w:rsidRDefault="008C52DA" w:rsidP="008C52DA">
            <w:pPr>
              <w:pStyle w:val="TableParagraph"/>
              <w:rPr>
                <w:b/>
                <w:szCs w:val="20"/>
              </w:rPr>
            </w:pPr>
            <w:r>
              <w:rPr>
                <w:b/>
                <w:szCs w:val="20"/>
              </w:rPr>
              <w:t xml:space="preserve">   </w:t>
            </w:r>
            <w:r w:rsidR="00234165" w:rsidRPr="00234165">
              <w:rPr>
                <w:b/>
                <w:szCs w:val="20"/>
              </w:rPr>
              <w:t>Kategori</w:t>
            </w:r>
          </w:p>
        </w:tc>
      </w:tr>
      <w:tr w:rsidR="00234165" w:rsidRPr="00234165" w:rsidTr="008C52DA">
        <w:trPr>
          <w:trHeight w:val="346"/>
          <w:jc w:val="center"/>
        </w:trPr>
        <w:tc>
          <w:tcPr>
            <w:tcW w:w="1561" w:type="dxa"/>
            <w:tcBorders>
              <w:top w:val="single" w:sz="4" w:space="0" w:color="auto"/>
            </w:tcBorders>
          </w:tcPr>
          <w:p w:rsidR="00234165" w:rsidRPr="00234165" w:rsidRDefault="00234165" w:rsidP="000D67BF">
            <w:pPr>
              <w:pStyle w:val="TableParagraph"/>
              <w:tabs>
                <w:tab w:val="left" w:pos="1345"/>
              </w:tabs>
              <w:spacing w:before="1"/>
              <w:ind w:left="350" w:right="84" w:hanging="350"/>
              <w:jc w:val="center"/>
              <w:rPr>
                <w:sz w:val="20"/>
                <w:szCs w:val="20"/>
              </w:rPr>
            </w:pPr>
            <w:r w:rsidRPr="00234165">
              <w:rPr>
                <w:sz w:val="20"/>
                <w:szCs w:val="20"/>
              </w:rPr>
              <w:t>4,21-5,00</w:t>
            </w:r>
          </w:p>
        </w:tc>
        <w:tc>
          <w:tcPr>
            <w:tcW w:w="1618" w:type="dxa"/>
            <w:tcBorders>
              <w:top w:val="single" w:sz="4" w:space="0" w:color="auto"/>
            </w:tcBorders>
          </w:tcPr>
          <w:p w:rsidR="00234165" w:rsidRPr="00234165" w:rsidRDefault="00234165" w:rsidP="00234165">
            <w:pPr>
              <w:pStyle w:val="TableParagraph"/>
              <w:ind w:right="23"/>
              <w:jc w:val="center"/>
              <w:rPr>
                <w:sz w:val="20"/>
                <w:szCs w:val="20"/>
              </w:rPr>
            </w:pPr>
            <w:r w:rsidRPr="00234165">
              <w:rPr>
                <w:w w:val="99"/>
                <w:sz w:val="20"/>
                <w:szCs w:val="20"/>
              </w:rPr>
              <w:t>7</w:t>
            </w:r>
          </w:p>
        </w:tc>
        <w:tc>
          <w:tcPr>
            <w:tcW w:w="1741" w:type="dxa"/>
            <w:tcBorders>
              <w:top w:val="single" w:sz="4" w:space="0" w:color="auto"/>
            </w:tcBorders>
          </w:tcPr>
          <w:p w:rsidR="00234165" w:rsidRPr="00234165" w:rsidRDefault="00234165" w:rsidP="00234165">
            <w:pPr>
              <w:pStyle w:val="TableParagraph"/>
              <w:ind w:left="665" w:right="519"/>
              <w:jc w:val="center"/>
              <w:rPr>
                <w:sz w:val="20"/>
                <w:szCs w:val="20"/>
              </w:rPr>
            </w:pPr>
            <w:r w:rsidRPr="00234165">
              <w:rPr>
                <w:sz w:val="20"/>
                <w:szCs w:val="20"/>
              </w:rPr>
              <w:t>47</w:t>
            </w:r>
          </w:p>
        </w:tc>
        <w:tc>
          <w:tcPr>
            <w:tcW w:w="2209" w:type="dxa"/>
            <w:tcBorders>
              <w:top w:val="single" w:sz="4" w:space="0" w:color="auto"/>
            </w:tcBorders>
          </w:tcPr>
          <w:p w:rsidR="00234165" w:rsidRPr="00234165" w:rsidRDefault="00234165" w:rsidP="00066503">
            <w:pPr>
              <w:pStyle w:val="TableParagraph"/>
              <w:ind w:left="-108"/>
              <w:rPr>
                <w:sz w:val="20"/>
                <w:szCs w:val="20"/>
              </w:rPr>
            </w:pPr>
            <w:r w:rsidRPr="00234165">
              <w:rPr>
                <w:sz w:val="20"/>
                <w:szCs w:val="20"/>
              </w:rPr>
              <w:t>Sangat transparan</w:t>
            </w:r>
          </w:p>
        </w:tc>
      </w:tr>
      <w:tr w:rsidR="00234165" w:rsidRPr="00234165" w:rsidTr="008C52DA">
        <w:trPr>
          <w:trHeight w:val="357"/>
          <w:jc w:val="center"/>
        </w:trPr>
        <w:tc>
          <w:tcPr>
            <w:tcW w:w="1561" w:type="dxa"/>
          </w:tcPr>
          <w:p w:rsidR="00234165" w:rsidRPr="00234165" w:rsidRDefault="00234165" w:rsidP="000D67BF">
            <w:pPr>
              <w:pStyle w:val="TableParagraph"/>
              <w:tabs>
                <w:tab w:val="left" w:pos="1345"/>
              </w:tabs>
              <w:ind w:left="350" w:right="84" w:hanging="350"/>
              <w:jc w:val="center"/>
              <w:rPr>
                <w:sz w:val="20"/>
                <w:szCs w:val="20"/>
              </w:rPr>
            </w:pPr>
            <w:r w:rsidRPr="00234165">
              <w:rPr>
                <w:sz w:val="20"/>
                <w:szCs w:val="20"/>
              </w:rPr>
              <w:t>3,41-4,20</w:t>
            </w:r>
          </w:p>
        </w:tc>
        <w:tc>
          <w:tcPr>
            <w:tcW w:w="1618" w:type="dxa"/>
          </w:tcPr>
          <w:p w:rsidR="00234165" w:rsidRPr="00234165" w:rsidRDefault="00234165" w:rsidP="00234165">
            <w:pPr>
              <w:pStyle w:val="TableParagraph"/>
              <w:ind w:right="23"/>
              <w:jc w:val="center"/>
              <w:rPr>
                <w:sz w:val="20"/>
                <w:szCs w:val="20"/>
              </w:rPr>
            </w:pPr>
            <w:r w:rsidRPr="00234165">
              <w:rPr>
                <w:w w:val="99"/>
                <w:sz w:val="20"/>
                <w:szCs w:val="20"/>
              </w:rPr>
              <w:t>8</w:t>
            </w:r>
          </w:p>
        </w:tc>
        <w:tc>
          <w:tcPr>
            <w:tcW w:w="1741" w:type="dxa"/>
          </w:tcPr>
          <w:p w:rsidR="00234165" w:rsidRPr="00234165" w:rsidRDefault="00234165" w:rsidP="00234165">
            <w:pPr>
              <w:pStyle w:val="TableParagraph"/>
              <w:ind w:left="665" w:right="519"/>
              <w:jc w:val="center"/>
              <w:rPr>
                <w:sz w:val="20"/>
                <w:szCs w:val="20"/>
              </w:rPr>
            </w:pPr>
            <w:r w:rsidRPr="00234165">
              <w:rPr>
                <w:sz w:val="20"/>
                <w:szCs w:val="20"/>
              </w:rPr>
              <w:t>53</w:t>
            </w:r>
          </w:p>
        </w:tc>
        <w:tc>
          <w:tcPr>
            <w:tcW w:w="2209" w:type="dxa"/>
          </w:tcPr>
          <w:p w:rsidR="00234165" w:rsidRPr="00234165" w:rsidRDefault="00234165" w:rsidP="00066503">
            <w:pPr>
              <w:pStyle w:val="TableParagraph"/>
              <w:ind w:left="-108"/>
              <w:rPr>
                <w:sz w:val="20"/>
                <w:szCs w:val="20"/>
              </w:rPr>
            </w:pPr>
            <w:r w:rsidRPr="00234165">
              <w:rPr>
                <w:sz w:val="20"/>
                <w:szCs w:val="20"/>
              </w:rPr>
              <w:t>Transparan</w:t>
            </w:r>
          </w:p>
        </w:tc>
      </w:tr>
      <w:tr w:rsidR="00234165" w:rsidRPr="00234165" w:rsidTr="008C52DA">
        <w:trPr>
          <w:trHeight w:val="318"/>
          <w:jc w:val="center"/>
        </w:trPr>
        <w:tc>
          <w:tcPr>
            <w:tcW w:w="1561" w:type="dxa"/>
          </w:tcPr>
          <w:p w:rsidR="00234165" w:rsidRPr="00234165" w:rsidRDefault="00234165" w:rsidP="000D67BF">
            <w:pPr>
              <w:pStyle w:val="TableParagraph"/>
              <w:tabs>
                <w:tab w:val="left" w:pos="1345"/>
              </w:tabs>
              <w:ind w:left="350" w:right="84" w:hanging="350"/>
              <w:jc w:val="center"/>
              <w:rPr>
                <w:sz w:val="20"/>
                <w:szCs w:val="20"/>
              </w:rPr>
            </w:pPr>
            <w:r w:rsidRPr="00234165">
              <w:rPr>
                <w:sz w:val="20"/>
                <w:szCs w:val="20"/>
              </w:rPr>
              <w:t>2,61-3,40</w:t>
            </w:r>
          </w:p>
        </w:tc>
        <w:tc>
          <w:tcPr>
            <w:tcW w:w="1618" w:type="dxa"/>
          </w:tcPr>
          <w:p w:rsidR="00234165" w:rsidRPr="00234165" w:rsidRDefault="00234165" w:rsidP="00234165">
            <w:pPr>
              <w:pStyle w:val="TableParagraph"/>
              <w:ind w:right="29"/>
              <w:jc w:val="center"/>
              <w:rPr>
                <w:sz w:val="20"/>
                <w:szCs w:val="20"/>
              </w:rPr>
            </w:pPr>
            <w:r w:rsidRPr="00234165">
              <w:rPr>
                <w:w w:val="99"/>
                <w:sz w:val="20"/>
                <w:szCs w:val="20"/>
              </w:rPr>
              <w:t>-</w:t>
            </w:r>
          </w:p>
        </w:tc>
        <w:tc>
          <w:tcPr>
            <w:tcW w:w="1741" w:type="dxa"/>
          </w:tcPr>
          <w:p w:rsidR="00234165" w:rsidRPr="00234165" w:rsidRDefault="00234165" w:rsidP="00234165">
            <w:pPr>
              <w:pStyle w:val="TableParagraph"/>
              <w:ind w:left="146"/>
              <w:jc w:val="center"/>
              <w:rPr>
                <w:sz w:val="20"/>
                <w:szCs w:val="20"/>
              </w:rPr>
            </w:pPr>
            <w:r w:rsidRPr="00234165">
              <w:rPr>
                <w:w w:val="99"/>
                <w:sz w:val="20"/>
                <w:szCs w:val="20"/>
              </w:rPr>
              <w:t>-</w:t>
            </w:r>
          </w:p>
        </w:tc>
        <w:tc>
          <w:tcPr>
            <w:tcW w:w="2209" w:type="dxa"/>
          </w:tcPr>
          <w:p w:rsidR="00234165" w:rsidRPr="00234165" w:rsidRDefault="00234165" w:rsidP="00066503">
            <w:pPr>
              <w:pStyle w:val="TableParagraph"/>
              <w:ind w:left="-108"/>
              <w:rPr>
                <w:sz w:val="20"/>
                <w:szCs w:val="20"/>
              </w:rPr>
            </w:pPr>
            <w:r w:rsidRPr="00234165">
              <w:rPr>
                <w:sz w:val="20"/>
                <w:szCs w:val="20"/>
              </w:rPr>
              <w:t>Cukup transparan</w:t>
            </w:r>
          </w:p>
        </w:tc>
      </w:tr>
      <w:tr w:rsidR="00234165" w:rsidRPr="00234165" w:rsidTr="008C52DA">
        <w:trPr>
          <w:trHeight w:val="317"/>
          <w:jc w:val="center"/>
        </w:trPr>
        <w:tc>
          <w:tcPr>
            <w:tcW w:w="1561" w:type="dxa"/>
          </w:tcPr>
          <w:p w:rsidR="00234165" w:rsidRPr="00234165" w:rsidRDefault="00234165" w:rsidP="000D67BF">
            <w:pPr>
              <w:pStyle w:val="TableParagraph"/>
              <w:tabs>
                <w:tab w:val="left" w:pos="1345"/>
              </w:tabs>
              <w:ind w:left="350" w:right="84" w:hanging="350"/>
              <w:jc w:val="center"/>
              <w:rPr>
                <w:sz w:val="20"/>
                <w:szCs w:val="20"/>
              </w:rPr>
            </w:pPr>
            <w:r w:rsidRPr="00234165">
              <w:rPr>
                <w:sz w:val="20"/>
                <w:szCs w:val="20"/>
              </w:rPr>
              <w:t>1,81-2,60</w:t>
            </w:r>
          </w:p>
        </w:tc>
        <w:tc>
          <w:tcPr>
            <w:tcW w:w="1618" w:type="dxa"/>
          </w:tcPr>
          <w:p w:rsidR="00234165" w:rsidRPr="00234165" w:rsidRDefault="00234165" w:rsidP="00234165">
            <w:pPr>
              <w:pStyle w:val="TableParagraph"/>
              <w:ind w:right="29"/>
              <w:jc w:val="center"/>
              <w:rPr>
                <w:sz w:val="20"/>
                <w:szCs w:val="20"/>
              </w:rPr>
            </w:pPr>
            <w:r w:rsidRPr="00234165">
              <w:rPr>
                <w:w w:val="99"/>
                <w:sz w:val="20"/>
                <w:szCs w:val="20"/>
              </w:rPr>
              <w:t>-</w:t>
            </w:r>
          </w:p>
        </w:tc>
        <w:tc>
          <w:tcPr>
            <w:tcW w:w="1741" w:type="dxa"/>
          </w:tcPr>
          <w:p w:rsidR="00234165" w:rsidRPr="00234165" w:rsidRDefault="00234165" w:rsidP="00234165">
            <w:pPr>
              <w:pStyle w:val="TableParagraph"/>
              <w:ind w:left="143"/>
              <w:jc w:val="center"/>
              <w:rPr>
                <w:sz w:val="20"/>
                <w:szCs w:val="20"/>
              </w:rPr>
            </w:pPr>
            <w:r w:rsidRPr="00234165">
              <w:rPr>
                <w:w w:val="96"/>
                <w:sz w:val="20"/>
                <w:szCs w:val="20"/>
              </w:rPr>
              <w:t>-</w:t>
            </w:r>
          </w:p>
        </w:tc>
        <w:tc>
          <w:tcPr>
            <w:tcW w:w="2209" w:type="dxa"/>
          </w:tcPr>
          <w:p w:rsidR="00234165" w:rsidRPr="00234165" w:rsidRDefault="00234165" w:rsidP="00066503">
            <w:pPr>
              <w:pStyle w:val="TableParagraph"/>
              <w:ind w:left="-108"/>
              <w:rPr>
                <w:sz w:val="20"/>
                <w:szCs w:val="20"/>
              </w:rPr>
            </w:pPr>
            <w:r w:rsidRPr="00234165">
              <w:rPr>
                <w:sz w:val="20"/>
                <w:szCs w:val="20"/>
              </w:rPr>
              <w:t>Tidak transparan</w:t>
            </w:r>
          </w:p>
        </w:tc>
      </w:tr>
      <w:tr w:rsidR="00234165" w:rsidRPr="00234165" w:rsidTr="008C52DA">
        <w:trPr>
          <w:trHeight w:val="550"/>
          <w:jc w:val="center"/>
        </w:trPr>
        <w:tc>
          <w:tcPr>
            <w:tcW w:w="1561" w:type="dxa"/>
          </w:tcPr>
          <w:p w:rsidR="00234165" w:rsidRPr="00234165" w:rsidRDefault="00234165" w:rsidP="000D67BF">
            <w:pPr>
              <w:pStyle w:val="TableParagraph"/>
              <w:tabs>
                <w:tab w:val="left" w:pos="1345"/>
              </w:tabs>
              <w:ind w:left="350" w:right="84" w:hanging="350"/>
              <w:jc w:val="center"/>
              <w:rPr>
                <w:sz w:val="20"/>
                <w:szCs w:val="20"/>
              </w:rPr>
            </w:pPr>
            <w:r w:rsidRPr="00234165">
              <w:rPr>
                <w:sz w:val="20"/>
                <w:szCs w:val="20"/>
              </w:rPr>
              <w:t>1,00-1,80</w:t>
            </w:r>
          </w:p>
        </w:tc>
        <w:tc>
          <w:tcPr>
            <w:tcW w:w="1618" w:type="dxa"/>
          </w:tcPr>
          <w:p w:rsidR="00234165" w:rsidRPr="00234165" w:rsidRDefault="00234165" w:rsidP="00234165">
            <w:pPr>
              <w:pStyle w:val="TableParagraph"/>
              <w:ind w:right="29"/>
              <w:jc w:val="center"/>
              <w:rPr>
                <w:sz w:val="20"/>
                <w:szCs w:val="20"/>
              </w:rPr>
            </w:pPr>
            <w:r w:rsidRPr="00234165">
              <w:rPr>
                <w:w w:val="99"/>
                <w:sz w:val="20"/>
                <w:szCs w:val="20"/>
              </w:rPr>
              <w:t>-</w:t>
            </w:r>
          </w:p>
        </w:tc>
        <w:tc>
          <w:tcPr>
            <w:tcW w:w="1741" w:type="dxa"/>
          </w:tcPr>
          <w:p w:rsidR="00234165" w:rsidRPr="00234165" w:rsidRDefault="00234165" w:rsidP="00234165">
            <w:pPr>
              <w:pStyle w:val="TableParagraph"/>
              <w:ind w:left="143"/>
              <w:jc w:val="center"/>
              <w:rPr>
                <w:sz w:val="20"/>
                <w:szCs w:val="20"/>
              </w:rPr>
            </w:pPr>
            <w:r w:rsidRPr="00234165">
              <w:rPr>
                <w:w w:val="96"/>
                <w:sz w:val="20"/>
                <w:szCs w:val="20"/>
              </w:rPr>
              <w:t>-</w:t>
            </w:r>
          </w:p>
        </w:tc>
        <w:tc>
          <w:tcPr>
            <w:tcW w:w="2209" w:type="dxa"/>
          </w:tcPr>
          <w:p w:rsidR="00234165" w:rsidRPr="00234165" w:rsidRDefault="00234165" w:rsidP="00066503">
            <w:pPr>
              <w:pStyle w:val="TableParagraph"/>
              <w:ind w:left="-108"/>
              <w:rPr>
                <w:sz w:val="20"/>
                <w:szCs w:val="20"/>
              </w:rPr>
            </w:pPr>
            <w:r w:rsidRPr="00234165">
              <w:rPr>
                <w:sz w:val="20"/>
                <w:szCs w:val="20"/>
              </w:rPr>
              <w:t>Sangat Tidak</w:t>
            </w:r>
            <w:r w:rsidR="000D67BF">
              <w:rPr>
                <w:sz w:val="20"/>
                <w:szCs w:val="20"/>
              </w:rPr>
              <w:t xml:space="preserve"> </w:t>
            </w:r>
            <w:r w:rsidRPr="00234165">
              <w:rPr>
                <w:sz w:val="20"/>
                <w:szCs w:val="20"/>
              </w:rPr>
              <w:t>transparan</w:t>
            </w:r>
          </w:p>
        </w:tc>
      </w:tr>
      <w:tr w:rsidR="00234165" w:rsidRPr="00234165" w:rsidTr="008C52DA">
        <w:trPr>
          <w:trHeight w:val="354"/>
          <w:jc w:val="center"/>
        </w:trPr>
        <w:tc>
          <w:tcPr>
            <w:tcW w:w="1561" w:type="dxa"/>
          </w:tcPr>
          <w:p w:rsidR="00234165" w:rsidRPr="00234165" w:rsidRDefault="008C52DA" w:rsidP="008C52DA">
            <w:pPr>
              <w:pStyle w:val="TableParagraph"/>
              <w:ind w:right="241"/>
              <w:rPr>
                <w:b/>
                <w:sz w:val="20"/>
                <w:szCs w:val="20"/>
              </w:rPr>
            </w:pPr>
            <w:r>
              <w:rPr>
                <w:b/>
                <w:sz w:val="20"/>
                <w:szCs w:val="20"/>
              </w:rPr>
              <w:t xml:space="preserve">    </w:t>
            </w:r>
            <w:r w:rsidR="00234165" w:rsidRPr="00234165">
              <w:rPr>
                <w:b/>
                <w:sz w:val="20"/>
                <w:szCs w:val="20"/>
              </w:rPr>
              <w:t>Jumlah</w:t>
            </w:r>
          </w:p>
        </w:tc>
        <w:tc>
          <w:tcPr>
            <w:tcW w:w="1618" w:type="dxa"/>
          </w:tcPr>
          <w:p w:rsidR="00234165" w:rsidRPr="00234165" w:rsidRDefault="00234165" w:rsidP="00234165">
            <w:pPr>
              <w:pStyle w:val="TableParagraph"/>
              <w:ind w:left="641" w:right="669" w:hanging="195"/>
              <w:jc w:val="center"/>
              <w:rPr>
                <w:sz w:val="20"/>
                <w:szCs w:val="20"/>
              </w:rPr>
            </w:pPr>
            <w:r w:rsidRPr="00234165">
              <w:rPr>
                <w:sz w:val="20"/>
                <w:szCs w:val="20"/>
              </w:rPr>
              <w:t>15</w:t>
            </w:r>
          </w:p>
        </w:tc>
        <w:tc>
          <w:tcPr>
            <w:tcW w:w="1741" w:type="dxa"/>
          </w:tcPr>
          <w:p w:rsidR="00234165" w:rsidRPr="00234165" w:rsidRDefault="00234165" w:rsidP="00234165">
            <w:pPr>
              <w:pStyle w:val="TableParagraph"/>
              <w:tabs>
                <w:tab w:val="left" w:pos="988"/>
              </w:tabs>
              <w:ind w:left="669" w:right="519" w:hanging="131"/>
              <w:jc w:val="center"/>
              <w:rPr>
                <w:sz w:val="20"/>
                <w:szCs w:val="20"/>
              </w:rPr>
            </w:pPr>
            <w:r w:rsidRPr="00234165">
              <w:rPr>
                <w:sz w:val="20"/>
                <w:szCs w:val="20"/>
              </w:rPr>
              <w:t>100</w:t>
            </w:r>
          </w:p>
        </w:tc>
        <w:tc>
          <w:tcPr>
            <w:tcW w:w="2209" w:type="dxa"/>
          </w:tcPr>
          <w:p w:rsidR="00234165" w:rsidRPr="00234165" w:rsidRDefault="00234165" w:rsidP="00234165">
            <w:pPr>
              <w:pStyle w:val="TableParagraph"/>
              <w:rPr>
                <w:sz w:val="20"/>
                <w:szCs w:val="20"/>
              </w:rPr>
            </w:pPr>
          </w:p>
        </w:tc>
      </w:tr>
    </w:tbl>
    <w:p w:rsidR="000D67BF" w:rsidRDefault="000D67BF" w:rsidP="000D67BF">
      <w:pPr>
        <w:pStyle w:val="BodyText"/>
        <w:spacing w:before="92"/>
        <w:ind w:right="-10" w:firstLine="720"/>
        <w:jc w:val="both"/>
        <w:rPr>
          <w:spacing w:val="2"/>
        </w:rPr>
        <w:sectPr w:rsidR="000D67BF" w:rsidSect="007F5B5B">
          <w:type w:val="continuous"/>
          <w:pgSz w:w="11910" w:h="16840"/>
          <w:pgMar w:top="2240" w:right="720" w:bottom="1340" w:left="1300" w:header="720" w:footer="720" w:gutter="0"/>
          <w:cols w:space="720"/>
        </w:sectPr>
      </w:pPr>
    </w:p>
    <w:p w:rsidR="000D67BF" w:rsidRDefault="000D67BF" w:rsidP="000D67BF">
      <w:pPr>
        <w:pStyle w:val="BodyText"/>
        <w:spacing w:before="92"/>
        <w:ind w:right="-10" w:firstLine="720"/>
        <w:jc w:val="both"/>
        <w:rPr>
          <w:spacing w:val="2"/>
        </w:rPr>
      </w:pPr>
    </w:p>
    <w:p w:rsidR="000D67BF" w:rsidRDefault="000D67BF" w:rsidP="00CC4FF7">
      <w:pPr>
        <w:pStyle w:val="BodyText"/>
        <w:spacing w:before="92"/>
        <w:ind w:right="-185" w:firstLine="720"/>
        <w:jc w:val="both"/>
        <w:rPr>
          <w:spacing w:val="2"/>
        </w:rPr>
      </w:pPr>
      <w:r>
        <w:rPr>
          <w:spacing w:val="2"/>
        </w:rPr>
        <w:t xml:space="preserve">Sebagaimana diuraikan pada </w:t>
      </w:r>
      <w:r>
        <w:rPr>
          <w:spacing w:val="3"/>
        </w:rPr>
        <w:t xml:space="preserve">tabel </w:t>
      </w:r>
      <w:r>
        <w:t xml:space="preserve">di </w:t>
      </w:r>
      <w:r>
        <w:rPr>
          <w:spacing w:val="2"/>
        </w:rPr>
        <w:t xml:space="preserve">atas, </w:t>
      </w:r>
      <w:r>
        <w:rPr>
          <w:spacing w:val="3"/>
        </w:rPr>
        <w:t xml:space="preserve">diperoleh jumlah </w:t>
      </w:r>
      <w:r>
        <w:rPr>
          <w:spacing w:val="2"/>
        </w:rPr>
        <w:t xml:space="preserve">responden menjawab </w:t>
      </w:r>
      <w:r>
        <w:rPr>
          <w:spacing w:val="3"/>
        </w:rPr>
        <w:t xml:space="preserve">pernyataan </w:t>
      </w:r>
      <w:r>
        <w:rPr>
          <w:spacing w:val="2"/>
        </w:rPr>
        <w:t xml:space="preserve">pada </w:t>
      </w:r>
      <w:r>
        <w:rPr>
          <w:spacing w:val="3"/>
        </w:rPr>
        <w:t xml:space="preserve">interval skor rata-rata </w:t>
      </w:r>
      <w:r>
        <w:t xml:space="preserve">3,41-4,20 </w:t>
      </w:r>
      <w:r>
        <w:rPr>
          <w:spacing w:val="2"/>
        </w:rPr>
        <w:t xml:space="preserve">sebanyak </w:t>
      </w:r>
      <w:r>
        <w:t xml:space="preserve">8 </w:t>
      </w:r>
      <w:r>
        <w:rPr>
          <w:spacing w:val="2"/>
        </w:rPr>
        <w:t xml:space="preserve">orang berada pada kategori transparan </w:t>
      </w:r>
      <w:r>
        <w:t xml:space="preserve">dan </w:t>
      </w:r>
      <w:r>
        <w:rPr>
          <w:spacing w:val="2"/>
        </w:rPr>
        <w:t xml:space="preserve">jumlah responden menjawab </w:t>
      </w:r>
      <w:r>
        <w:rPr>
          <w:spacing w:val="3"/>
        </w:rPr>
        <w:t xml:space="preserve">pernyataan </w:t>
      </w:r>
      <w:r>
        <w:rPr>
          <w:spacing w:val="2"/>
        </w:rPr>
        <w:t xml:space="preserve">pada </w:t>
      </w:r>
      <w:r>
        <w:rPr>
          <w:spacing w:val="3"/>
        </w:rPr>
        <w:t xml:space="preserve">interval skor rata-rata </w:t>
      </w:r>
      <w:r>
        <w:t xml:space="preserve">4,21-5,00 </w:t>
      </w:r>
      <w:r>
        <w:rPr>
          <w:spacing w:val="2"/>
        </w:rPr>
        <w:t xml:space="preserve">sebanyak </w:t>
      </w:r>
      <w:r>
        <w:t xml:space="preserve">7 orang </w:t>
      </w:r>
      <w:r>
        <w:rPr>
          <w:spacing w:val="2"/>
        </w:rPr>
        <w:t xml:space="preserve">pada </w:t>
      </w:r>
    </w:p>
    <w:p w:rsidR="000D67BF" w:rsidRDefault="000D67BF" w:rsidP="000D67BF">
      <w:pPr>
        <w:pStyle w:val="BodyText"/>
        <w:spacing w:before="92"/>
        <w:ind w:right="-10"/>
        <w:jc w:val="both"/>
        <w:rPr>
          <w:spacing w:val="2"/>
        </w:rPr>
      </w:pPr>
    </w:p>
    <w:p w:rsidR="000D67BF" w:rsidRDefault="000D67BF" w:rsidP="000D67BF">
      <w:pPr>
        <w:pStyle w:val="BodyText"/>
        <w:spacing w:before="92"/>
        <w:ind w:right="-10"/>
        <w:jc w:val="both"/>
        <w:rPr>
          <w:spacing w:val="2"/>
        </w:rPr>
      </w:pPr>
    </w:p>
    <w:p w:rsidR="000D67BF" w:rsidRDefault="000D67BF" w:rsidP="000D67BF">
      <w:pPr>
        <w:pStyle w:val="BodyText"/>
        <w:spacing w:before="92"/>
        <w:ind w:right="-10"/>
        <w:jc w:val="both"/>
      </w:pPr>
      <w:r>
        <w:rPr>
          <w:spacing w:val="2"/>
        </w:rPr>
        <w:t xml:space="preserve">kategori sangat  </w:t>
      </w:r>
      <w:r>
        <w:rPr>
          <w:spacing w:val="3"/>
        </w:rPr>
        <w:t xml:space="preserve">transparan. </w:t>
      </w:r>
      <w:r>
        <w:t>Sedangkan tidak ada responden yang menjawab pernyataan pada kategori cukup transparan, tidak transparan dan sangat tidak transparan. Hal ini berarti bahwa penggunaan dana  BOS  pada  beberapa  sekolah  dasar  negeri  di kecamatan Mangarabombang memiliki transparansi yang baik.</w:t>
      </w:r>
    </w:p>
    <w:p w:rsidR="00FB2E29" w:rsidRDefault="00FB2E29" w:rsidP="000D67BF">
      <w:pPr>
        <w:pStyle w:val="BodyText"/>
        <w:spacing w:before="92"/>
        <w:ind w:right="-10"/>
        <w:jc w:val="both"/>
        <w:sectPr w:rsidR="00FB2E29" w:rsidSect="000D67BF">
          <w:type w:val="continuous"/>
          <w:pgSz w:w="11910" w:h="16840"/>
          <w:pgMar w:top="2240" w:right="720" w:bottom="1340" w:left="1300" w:header="720" w:footer="720" w:gutter="0"/>
          <w:cols w:num="2" w:space="720"/>
        </w:sectPr>
      </w:pPr>
    </w:p>
    <w:p w:rsidR="00234165" w:rsidRDefault="000D67BF" w:rsidP="007F5B5B">
      <w:pPr>
        <w:pStyle w:val="Heading2"/>
        <w:spacing w:line="253" w:lineRule="exact"/>
        <w:ind w:left="0"/>
        <w:jc w:val="left"/>
      </w:pPr>
      <w:r>
        <w:rPr>
          <w:noProof/>
        </w:rPr>
        <w:lastRenderedPageBreak/>
        <w:drawing>
          <wp:anchor distT="0" distB="0" distL="0" distR="0" simplePos="0" relativeHeight="487234560" behindDoc="0" locked="0" layoutInCell="1" allowOverlap="1" wp14:anchorId="29E0DB0D" wp14:editId="324053FF">
            <wp:simplePos x="0" y="0"/>
            <wp:positionH relativeFrom="page">
              <wp:posOffset>2349500</wp:posOffset>
            </wp:positionH>
            <wp:positionV relativeFrom="paragraph">
              <wp:posOffset>218440</wp:posOffset>
            </wp:positionV>
            <wp:extent cx="3210560" cy="1764665"/>
            <wp:effectExtent l="0" t="0" r="0" b="0"/>
            <wp:wrapTopAndBottom/>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16" cstate="print"/>
                    <a:stretch>
                      <a:fillRect/>
                    </a:stretch>
                  </pic:blipFill>
                  <pic:spPr>
                    <a:xfrm>
                      <a:off x="0" y="0"/>
                      <a:ext cx="3210560" cy="1764665"/>
                    </a:xfrm>
                    <a:prstGeom prst="rect">
                      <a:avLst/>
                    </a:prstGeom>
                  </pic:spPr>
                </pic:pic>
              </a:graphicData>
            </a:graphic>
            <wp14:sizeRelH relativeFrom="margin">
              <wp14:pctWidth>0</wp14:pctWidth>
            </wp14:sizeRelH>
            <wp14:sizeRelV relativeFrom="margin">
              <wp14:pctHeight>0</wp14:pctHeight>
            </wp14:sizeRelV>
          </wp:anchor>
        </w:drawing>
      </w:r>
    </w:p>
    <w:p w:rsidR="00234165" w:rsidRPr="00234165" w:rsidRDefault="000D67BF" w:rsidP="000D67BF">
      <w:pPr>
        <w:pStyle w:val="Heading2"/>
        <w:ind w:left="0"/>
      </w:pPr>
      <w:r>
        <w:t>Gambar 3. Persentase variabel transparansi pengunaan dana BOS</w:t>
      </w:r>
    </w:p>
    <w:p w:rsidR="000D67BF" w:rsidRDefault="000D67BF" w:rsidP="000D67BF">
      <w:pPr>
        <w:pStyle w:val="BodyText"/>
        <w:spacing w:before="92"/>
        <w:ind w:right="-10" w:firstLine="720"/>
        <w:jc w:val="both"/>
      </w:pPr>
    </w:p>
    <w:p w:rsidR="000D67BF" w:rsidRDefault="000D67BF" w:rsidP="000D67BF">
      <w:pPr>
        <w:pStyle w:val="BodyText"/>
        <w:spacing w:before="92"/>
        <w:ind w:right="-10" w:firstLine="720"/>
        <w:jc w:val="both"/>
        <w:sectPr w:rsidR="000D67BF" w:rsidSect="007F5B5B">
          <w:type w:val="continuous"/>
          <w:pgSz w:w="11910" w:h="16840"/>
          <w:pgMar w:top="2240" w:right="720" w:bottom="1340" w:left="1300" w:header="720" w:footer="720" w:gutter="0"/>
          <w:cols w:space="720"/>
        </w:sectPr>
      </w:pPr>
    </w:p>
    <w:p w:rsidR="00CC4FF7" w:rsidRDefault="000D67BF" w:rsidP="00CC4FF7">
      <w:pPr>
        <w:pStyle w:val="BodyText"/>
        <w:spacing w:before="92"/>
        <w:ind w:right="-185" w:firstLine="720"/>
        <w:jc w:val="both"/>
      </w:pPr>
      <w:r>
        <w:lastRenderedPageBreak/>
        <w:t>Gambar  3. diperoleh  persentase  tertinggi</w:t>
      </w:r>
      <w:r>
        <w:rPr>
          <w:spacing w:val="65"/>
        </w:rPr>
        <w:t xml:space="preserve"> </w:t>
      </w:r>
      <w:r>
        <w:t xml:space="preserve">sebesar 53 % berada pada kategori sangat transparan, </w:t>
      </w:r>
      <w:r>
        <w:lastRenderedPageBreak/>
        <w:t xml:space="preserve">sedangkan persentase terendah  sebesar  0  %  berada  pada  kategori  cukup  transparan, </w:t>
      </w:r>
      <w:r>
        <w:rPr>
          <w:spacing w:val="59"/>
        </w:rPr>
        <w:t xml:space="preserve"> </w:t>
      </w:r>
      <w:r>
        <w:t xml:space="preserve">tidak transparan dan sangat tidak transparan. Hal ini mengindikasikan </w:t>
      </w:r>
      <w:r>
        <w:lastRenderedPageBreak/>
        <w:t>bahwa transparansi penggunaan dana BOS tercapai dengan optimal, dimana pengeluaran biaya dalam bentuk apapun, selalu di catat dalam buku laporan pertanggungjawaban pembiayaan serta tercatat dalam aplikasi pengelolaan dana BOS.</w:t>
      </w:r>
    </w:p>
    <w:p w:rsidR="00CC4FF7" w:rsidRDefault="00CC4FF7" w:rsidP="00CC4FF7">
      <w:pPr>
        <w:pStyle w:val="BodyText"/>
        <w:spacing w:before="92"/>
        <w:ind w:right="-185"/>
        <w:jc w:val="both"/>
      </w:pPr>
      <w:r w:rsidRPr="00CC4FF7">
        <w:rPr>
          <w:b/>
        </w:rPr>
        <w:t>Pengaruh Penggunaan Aplikasi Rencana Kerja Anggaran Sekolah (ARKAS) terhadap Akuntabilitas Penggunaan Dana BOS</w:t>
      </w:r>
    </w:p>
    <w:p w:rsidR="00282198" w:rsidRDefault="00CC4FF7" w:rsidP="00F028A0">
      <w:pPr>
        <w:pStyle w:val="BodyText"/>
        <w:spacing w:before="92"/>
        <w:ind w:right="-185" w:firstLine="720"/>
        <w:jc w:val="both"/>
      </w:pPr>
      <w:r>
        <w:t>Berdasarkan hasil analisis deskriptif dalam penelitian ini diperoleh temuan bahwa secara deskriptif penggunaan Aplikasi Rencana Kerja Anggaran Sekolah (ARKAS) berada pada kategori baik dan penggunaan</w:t>
      </w:r>
      <w:r w:rsidR="00282198">
        <w:t xml:space="preserve"> dana BOS cenderung berada pada kategori sangat akuntabel. Adapun secara inferensial dengan menggunakan uji hipotesis (uji t), diperoleh hasil yang menunjukkan pengaruh variabel bebas terhadap variabel terikat, dimana terdapat pengaruh signifikan penggunaan Aplikasi Rencana Kerja Anggaran Sekolah (ARKAS) terhadap akuntabilitas penggunaan dana BOS. Hal ini dibuktikan dari nilai t hitung lebih besar dari  t  tabel  (1,878  &gt;  1,77)  dan  nilai  probabilitas  lebih  kecil  dari </w:t>
      </w:r>
      <w:r w:rsidR="00282198">
        <w:rPr>
          <w:spacing w:val="19"/>
        </w:rPr>
        <w:t xml:space="preserve"> </w:t>
      </w:r>
      <w:r w:rsidR="00282198">
        <w:t>taraf signifikan (0,026 &lt; 0,05), sehingga H</w:t>
      </w:r>
      <w:r w:rsidR="00282198">
        <w:rPr>
          <w:vertAlign w:val="subscript"/>
        </w:rPr>
        <w:t>0</w:t>
      </w:r>
      <w:r w:rsidR="00282198">
        <w:t xml:space="preserve"> ditolak dan H</w:t>
      </w:r>
      <w:r w:rsidR="00282198">
        <w:rPr>
          <w:vertAlign w:val="subscript"/>
        </w:rPr>
        <w:t>1</w:t>
      </w:r>
      <w:r w:rsidR="00282198">
        <w:t xml:space="preserve"> diterima. Temuan hasil uji hipotesis memberikan pula indikasi bahwa semakin baik penggunaan  aplikasi  rencana  kerja  anggaran  sekolah  (ARKAS),</w:t>
      </w:r>
      <w:r w:rsidR="00282198">
        <w:rPr>
          <w:spacing w:val="51"/>
        </w:rPr>
        <w:t xml:space="preserve"> </w:t>
      </w:r>
      <w:r w:rsidR="00282198">
        <w:t>maka penggunaan dana BOS juga semakin akuntabel.</w:t>
      </w:r>
      <w:r w:rsidR="00F028A0">
        <w:t xml:space="preserve"> </w:t>
      </w:r>
      <w:r w:rsidR="00282198">
        <w:t>Lebih lanjut, kontribusi pengaruh kedua variabel tersebut sebesar 36,2 %, sedangkan sebesar 63,8 % menunjukkan pengaruh variabel lain yang tidak diteliti dalam penelitian. Berdasarkan kondisi yang diamati peneliti, bahwa penggunaan dana BOS yang semakin akuntabel pada beberapa sekolah dasar negeri di kecamatan Mangarabombang dikarenakan adanya faktor kerjasama yang baik antara semua  pihak  yang terlibat dalam pengelolaan dana BOS, yaitu antara pemerintah,  dinas pendidikan, sekolah dan masyarakat. Sehingga penggunaan dana BOS menjadi terarah sesuai dengan aturan yang</w:t>
      </w:r>
      <w:r w:rsidR="00282198">
        <w:rPr>
          <w:spacing w:val="56"/>
        </w:rPr>
        <w:t xml:space="preserve"> </w:t>
      </w:r>
      <w:r w:rsidR="00282198">
        <w:t>ditetapkan.</w:t>
      </w:r>
      <w:r w:rsidR="00F028A0">
        <w:t xml:space="preserve"> Menurut </w:t>
      </w:r>
      <w:r w:rsidR="00F028A0">
        <w:fldChar w:fldCharType="begin" w:fldLock="1"/>
      </w:r>
      <w:r w:rsidR="00857E7D">
        <w:instrText>ADDIN CSL_CITATION {"citationItems":[{"id":"ITEM-1","itemData":{"author":[{"dropping-particle":"","family":"Prianty","given":"Aditya Achmad Fathony Feti","non-dropping-particle":"","parse-names":false,"suffix":""}],"container-title":"AKURAT |Jurnal Ilmiah Akuntansi","id":"ITEM-1","issue":"48","issued":{"date-parts":[["2019"]]},"page":"1-12","title":"PENGARUH ANGGARAN PENDIDIKAN DAN PENGGUNAAN ANGGARAN DANA BOS TERHADAP PENINGKATAN MUTU PENDIDIKAN DI SMP NEGERI SE-KECAMATAN SOLOKAN JERUK","type":"article-journal","volume":"10"},"uris":["http://www.mendeley.com/documents/?uuid=34ad5cb8-74fe-459d-8d44-3d627a0c436e"]}],"mendeley":{"formattedCitation":"(Prianty, 2019)","plainTextFormattedCitation":"(Prianty, 2019)","previouslyFormattedCitation":"(Prianty, 2019)"},"properties":{"noteIndex":0},"schema":"https://github.com/citation-style-language/schema/raw/master/csl-citation.json"}</w:instrText>
      </w:r>
      <w:r w:rsidR="00F028A0">
        <w:fldChar w:fldCharType="separate"/>
      </w:r>
      <w:r w:rsidR="00F028A0" w:rsidRPr="00F028A0">
        <w:rPr>
          <w:noProof/>
        </w:rPr>
        <w:t>(Prianty, 2019)</w:t>
      </w:r>
      <w:r w:rsidR="00F028A0">
        <w:fldChar w:fldCharType="end"/>
      </w:r>
      <w:r w:rsidR="00F028A0">
        <w:t xml:space="preserve"> </w:t>
      </w:r>
      <w:r w:rsidR="00F028A0" w:rsidRPr="00F028A0">
        <w:t xml:space="preserve">mengatakan bahwa rencana kerja anggaran sekolah (RKAS) terkait dengan kualitas pendidikan, dan ketika dana BOS digunakan dengan baik dan benar, kualitas pendidikan akan </w:t>
      </w:r>
      <w:r w:rsidR="00F028A0" w:rsidRPr="00F028A0">
        <w:lastRenderedPageBreak/>
        <w:t>meningkat. Ketersediaan infrastruktur sekolah terkait erat dengan hal ini.</w:t>
      </w:r>
      <w:r w:rsidR="00857E7D">
        <w:t xml:space="preserve"> </w:t>
      </w:r>
      <w:r w:rsidR="00857E7D">
        <w:fldChar w:fldCharType="begin" w:fldLock="1"/>
      </w:r>
      <w:r w:rsidR="00857E7D">
        <w:instrText>ADDIN CSL_CITATION {"citationItems":[{"id":"ITEM-1","itemData":{"DOI":"10.34125/kp.v5i2.479","ISSN":"25026437","abstract":"School financial management or financial School Operational Assistance is carried out directly by the school, but is guided and supervised by the education office. The authorized school, called School Based Management, manages school finances based on BOS technical guidelines and technical guidelines from the city BOS manager. Financial management is carried out through the stages of planning, realization and reporting. The smooth management of school finances depends on good management, starting from the decision maker to the lowest level, namely the school. The smoothness of financial management has an impact on other fields in the administration of education.","author":[{"dropping-particle":"","family":"","given":"","non-dropping-particle":"","parse-names":false,"suffix":""},{"dropping-particle":"","family":"Yosli","given":"Risdal","non-dropping-particle":"","parse-names":false,"suffix":""},{"dropping-particle":"","family":"Rukun","given":"Kasman","non-dropping-particle":"","parse-names":false,"suffix":""},{"dropping-particle":"","family":"Giatman","given":"Muhammad","non-dropping-particle":"","parse-names":false,"suffix":""}],"container-title":"Jurnal Kepemimpinan dan Pengurusan Sekolah","id":"ITEM-1","issue":"2","issued":{"date-parts":[["2020"]]},"page":"91-106","title":"Manajemen Perencanaan Dan Pengelolaan Keuangan (Bos) Sekolah Dasar Di Kota Padang","type":"article-journal","volume":"5"},"uris":["http://www.mendeley.com/documents/?uuid=6bfeea89-1228-43a1-9514-0ab15edf029b"]}],"mendeley":{"formattedCitation":"( et al., 2020)","plainTextFormattedCitation":"( et al., 2020)","previouslyFormattedCitation":"( et al., 2020)"},"properties":{"noteIndex":0},"schema":"https://github.com/citation-style-language/schema/raw/master/csl-citation.json"}</w:instrText>
      </w:r>
      <w:r w:rsidR="00857E7D">
        <w:fldChar w:fldCharType="separate"/>
      </w:r>
      <w:r w:rsidR="00857E7D" w:rsidRPr="00857E7D">
        <w:rPr>
          <w:noProof/>
        </w:rPr>
        <w:t>( et al., 2020)</w:t>
      </w:r>
      <w:r w:rsidR="00857E7D">
        <w:fldChar w:fldCharType="end"/>
      </w:r>
      <w:r w:rsidR="00857E7D">
        <w:t xml:space="preserve"> juga mengatakan bahwa s</w:t>
      </w:r>
      <w:r w:rsidR="00857E7D" w:rsidRPr="00857E7D">
        <w:t>ekolah telah diberikan izin untuk mengelola dana BOS sesuai petunjuk teknis. Pengelolaan dana BOS melalui tiga tahap: perencanaan, pelaksanaan, dan pelaporan. sehingga dana BOS menjadi pilihan yang tepat untuk merin</w:t>
      </w:r>
      <w:r w:rsidR="00857E7D">
        <w:t>g</w:t>
      </w:r>
      <w:r w:rsidR="00857E7D" w:rsidRPr="00857E7D">
        <w:t>gankan beban kerja akuntan</w:t>
      </w:r>
      <w:r w:rsidR="00857E7D">
        <w:t>.</w:t>
      </w:r>
    </w:p>
    <w:p w:rsidR="00282198" w:rsidRDefault="00282198" w:rsidP="00282198">
      <w:pPr>
        <w:pStyle w:val="Heading2"/>
        <w:tabs>
          <w:tab w:val="left" w:pos="1145"/>
        </w:tabs>
        <w:spacing w:before="120"/>
        <w:ind w:left="0" w:right="-185"/>
        <w:jc w:val="both"/>
      </w:pPr>
      <w:r>
        <w:t>Pengaruh Penggunaan Aplikasi Rencana Kerja Anggaran Sekolah (ARKAS) terhadap Transparansi Penggunaan Dana BOS</w:t>
      </w:r>
    </w:p>
    <w:p w:rsidR="00D46D1A" w:rsidRDefault="00282198" w:rsidP="007A2ED9">
      <w:pPr>
        <w:pStyle w:val="Heading2"/>
        <w:tabs>
          <w:tab w:val="left" w:pos="1145"/>
        </w:tabs>
        <w:spacing w:before="120"/>
        <w:ind w:left="0" w:right="-185" w:firstLine="900"/>
        <w:jc w:val="both"/>
        <w:rPr>
          <w:b w:val="0"/>
        </w:rPr>
      </w:pPr>
      <w:r w:rsidRPr="00282198">
        <w:rPr>
          <w:b w:val="0"/>
        </w:rPr>
        <w:t>Hasil penelitian yang telah diuraikan sebelumnya, diperoleh bahwa secara deskriptif penggunaan ARKAS berada pada kategori baik, sedangkan transparansi penggunaan dana BOS berada pada kategori transparan. Hal ini mengndikasikan bahwa aplikasi ARKAS yang telah digunakan di beberapa sekolah dasar negeri kecamatan embentukan telajh terlaksana dengan baik, sehingga setiap sekolah mampu menunjukkan transparansi dalam pengelolaan dana</w:t>
      </w:r>
      <w:r w:rsidRPr="00282198">
        <w:rPr>
          <w:b w:val="0"/>
          <w:spacing w:val="-11"/>
        </w:rPr>
        <w:t xml:space="preserve"> </w:t>
      </w:r>
      <w:r w:rsidRPr="00282198">
        <w:rPr>
          <w:b w:val="0"/>
        </w:rPr>
        <w:t>BOS. Dalam penelitian ini, ditemukan pula hasil uji hipotesis dengan menggunakan uji parsial, dimana diperoleh pengaruh  penggunaan ARKAS terhadap transparansi penggunaan dana BOS. Hal ini dibuktikan oleh perolehan niliai probabilitas lebih kecil dari taraf signifikan, yakni 0,041 &lt; 0,05 dan t hitung lebih besar dari t tabel, yakni 1,944 &gt; 1,77. Sehingga disimpulkan bahwa terdapat pengaruh signifikan penggunaan aplikasi rencana kerja anggaran sekolah (ARKAS) terhadap transparansi penggunaan dana BOS pada Sekolah Dasar Negeri di Kecamatan Mangarabombang.</w:t>
      </w:r>
      <w:r w:rsidR="00857E7D">
        <w:rPr>
          <w:b w:val="0"/>
        </w:rPr>
        <w:t xml:space="preserve"> </w:t>
      </w:r>
      <w:r w:rsidR="00857E7D" w:rsidRPr="00857E7D">
        <w:rPr>
          <w:b w:val="0"/>
        </w:rPr>
        <w:t xml:space="preserve">Menurut </w:t>
      </w:r>
      <w:r w:rsidR="00857E7D" w:rsidRPr="00857E7D">
        <w:rPr>
          <w:b w:val="0"/>
        </w:rPr>
        <w:fldChar w:fldCharType="begin" w:fldLock="1"/>
      </w:r>
      <w:r w:rsidR="00D46D1A">
        <w:rPr>
          <w:b w:val="0"/>
        </w:rPr>
        <w:instrText>ADDIN CSL_CITATION {"citationItems":[{"id":"ITEM-1","itemData":{"author":[{"dropping-particle":"","family":"Pratiwi","given":"Elga","non-dropping-particle":"","parse-names":false,"suffix":""}],"id":"ITEM-1","issued":{"date-parts":[["2019"]]},"number-of-pages":"1-11","title":"PENGARUH PARTISIPASI PENYUSUNAN ANGGARAN DAN SISTEM PELAPORAN TERHADAP AKUNTABILITAS SEKOLAH SMP DAN SMA","type":"book"},"uris":["http://www.mendeley.com/documents/?uuid=f72c64fe-de51-423f-a88d-2756be962ab1"]}],"mendeley":{"formattedCitation":"(Pratiwi, 2019)","plainTextFormattedCitation":"(Pratiwi, 2019)","previouslyFormattedCitation":"(Pratiwi, 2019)"},"properties":{"noteIndex":0},"schema":"https://github.com/citation-style-language/schema/raw/master/csl-citation.json"}</w:instrText>
      </w:r>
      <w:r w:rsidR="00857E7D" w:rsidRPr="00857E7D">
        <w:rPr>
          <w:b w:val="0"/>
        </w:rPr>
        <w:fldChar w:fldCharType="separate"/>
      </w:r>
      <w:r w:rsidR="00857E7D" w:rsidRPr="00857E7D">
        <w:rPr>
          <w:b w:val="0"/>
          <w:noProof/>
        </w:rPr>
        <w:t>(Pratiwi, 2019)</w:t>
      </w:r>
      <w:r w:rsidR="00857E7D" w:rsidRPr="00857E7D">
        <w:rPr>
          <w:b w:val="0"/>
        </w:rPr>
        <w:fldChar w:fldCharType="end"/>
      </w:r>
      <w:r w:rsidR="00FB45FE" w:rsidRPr="00FB45FE">
        <w:t xml:space="preserve"> </w:t>
      </w:r>
      <w:r w:rsidR="00FB45FE" w:rsidRPr="00FB45FE">
        <w:rPr>
          <w:b w:val="0"/>
        </w:rPr>
        <w:t>mengatakan bahwa penyusunan anggaran sekolah mempertanggungjawabkan pelaksanaan pengelolaan dana BOS adalah keliru, karena anggaran sekolah harus disusun secara terstruktur oleh pengelola sekolah agar dana BOS yang tersedia dapat digunakan seefisien mungkin.</w:t>
      </w:r>
      <w:r w:rsidR="00D46D1A">
        <w:rPr>
          <w:b w:val="0"/>
        </w:rPr>
        <w:t xml:space="preserve"> Menurut </w:t>
      </w:r>
      <w:r w:rsidR="00D46D1A">
        <w:rPr>
          <w:b w:val="0"/>
        </w:rPr>
        <w:fldChar w:fldCharType="begin" w:fldLock="1"/>
      </w:r>
      <w:r w:rsidR="00D46D1A">
        <w:rPr>
          <w:b w:val="0"/>
        </w:rPr>
        <w:instrText>ADDIN CSL_CITATION {"citationItems":[{"id":"ITEM-1","itemData":{"abstract":"Penelitian ini bertujuan untuk menganalisis pengelolaan dana Bantuan Operasional Sekolah (BOS) di SDN 060864 baik dalam pelaksanaan, pelaporan, dan tanggung penggunaan dana yang sesuai dengan Peraturan Menteri Pendidikan Dan Kebudayaan …","author":[{"dropping-particle":"","family":"Sari","given":"P","non-dropping-particle":"","parse-names":false,"suffix":""}],"container-title":"Accumulated Journal (Accounting and …","id":"ITEM-1","issue":"1","issued":{"date-parts":[["2021"]]},"page":"84-90","title":"Analisis Pengelolaan Bantuan Operasional Sekolah (Bos) Pada Sdn 060864","type":"article-journal","volume":"3"},"uris":["http://www.mendeley.com/documents/?uuid=5329967a-daba-497e-a207-54a923052076"]}],"mendeley":{"formattedCitation":"(Sari, 2021)","plainTextFormattedCitation":"(Sari, 2021)"},"properties":{"noteIndex":0},"schema":"https://github.com/citation-style-language/schema/raw/master/csl-citation.json"}</w:instrText>
      </w:r>
      <w:r w:rsidR="00D46D1A">
        <w:rPr>
          <w:b w:val="0"/>
        </w:rPr>
        <w:fldChar w:fldCharType="separate"/>
      </w:r>
      <w:r w:rsidR="00D46D1A" w:rsidRPr="00D46D1A">
        <w:rPr>
          <w:b w:val="0"/>
          <w:noProof/>
        </w:rPr>
        <w:t>(Sari, 2021)</w:t>
      </w:r>
      <w:r w:rsidR="00D46D1A">
        <w:rPr>
          <w:b w:val="0"/>
        </w:rPr>
        <w:fldChar w:fldCharType="end"/>
      </w:r>
      <w:r w:rsidR="00D46D1A">
        <w:rPr>
          <w:b w:val="0"/>
        </w:rPr>
        <w:t xml:space="preserve"> Mengatakan bahwa t</w:t>
      </w:r>
      <w:r w:rsidR="00D46D1A" w:rsidRPr="00D46D1A">
        <w:rPr>
          <w:b w:val="0"/>
        </w:rPr>
        <w:t>im pengelola</w:t>
      </w:r>
      <w:r w:rsidR="00D46D1A">
        <w:rPr>
          <w:b w:val="0"/>
        </w:rPr>
        <w:t xml:space="preserve"> </w:t>
      </w:r>
      <w:r w:rsidR="00D46D1A" w:rsidRPr="00D46D1A">
        <w:rPr>
          <w:b w:val="0"/>
        </w:rPr>
        <w:t>memiliki kewenangan untuk mengelola dana bos karena tim pengelola memiliki pengalaman mengelola dana bos yang ada dan digunakan dengan tujuan agar dana bos bermanfaat bagi sekolah.</w:t>
      </w:r>
    </w:p>
    <w:p w:rsidR="007A2ED9" w:rsidRPr="00FB45FE" w:rsidRDefault="007A2ED9" w:rsidP="007A2ED9">
      <w:pPr>
        <w:pStyle w:val="Heading2"/>
        <w:tabs>
          <w:tab w:val="left" w:pos="1145"/>
        </w:tabs>
        <w:spacing w:before="120"/>
        <w:ind w:left="0" w:right="-185" w:firstLine="900"/>
        <w:jc w:val="both"/>
        <w:rPr>
          <w:b w:val="0"/>
        </w:rPr>
        <w:sectPr w:rsidR="007A2ED9" w:rsidRPr="00FB45FE" w:rsidSect="000D67BF">
          <w:type w:val="continuous"/>
          <w:pgSz w:w="11910" w:h="16840"/>
          <w:pgMar w:top="2240" w:right="720" w:bottom="1340" w:left="1300" w:header="720" w:footer="720" w:gutter="0"/>
          <w:cols w:num="2" w:space="720"/>
        </w:sectPr>
      </w:pPr>
    </w:p>
    <w:p w:rsidR="00E5699B" w:rsidRDefault="00E5699B" w:rsidP="00B9108E">
      <w:pPr>
        <w:pStyle w:val="Heading2"/>
        <w:spacing w:line="253" w:lineRule="exact"/>
        <w:ind w:left="0"/>
        <w:jc w:val="left"/>
      </w:pPr>
    </w:p>
    <w:p w:rsidR="00BA6113" w:rsidRDefault="001119D6">
      <w:pPr>
        <w:pStyle w:val="Heading2"/>
        <w:spacing w:line="253" w:lineRule="exact"/>
        <w:ind w:left="140"/>
        <w:jc w:val="left"/>
      </w:pPr>
      <w:r>
        <w:t>SIMPULAN DAN REKOMENDASI</w:t>
      </w:r>
    </w:p>
    <w:p w:rsidR="000D67BF" w:rsidRDefault="000D67BF" w:rsidP="00112BEF">
      <w:pPr>
        <w:pStyle w:val="BodyText"/>
        <w:spacing w:before="9"/>
        <w:ind w:firstLine="720"/>
        <w:jc w:val="both"/>
        <w:sectPr w:rsidR="000D67BF" w:rsidSect="007F5B5B">
          <w:type w:val="continuous"/>
          <w:pgSz w:w="11910" w:h="16840"/>
          <w:pgMar w:top="2240" w:right="720" w:bottom="1340" w:left="1300" w:header="720" w:footer="720" w:gutter="0"/>
          <w:cols w:space="720"/>
        </w:sectPr>
      </w:pPr>
    </w:p>
    <w:p w:rsidR="00282198" w:rsidRDefault="00282198" w:rsidP="00E66AD0">
      <w:pPr>
        <w:pStyle w:val="BodyText"/>
        <w:spacing w:before="9"/>
        <w:ind w:right="-185" w:firstLine="720"/>
        <w:jc w:val="both"/>
      </w:pPr>
      <w:r>
        <w:lastRenderedPageBreak/>
        <w:t>Berikut adalah beberapa kesimpulan yang dapat diambil dari penelitian dan pembahasan:</w:t>
      </w:r>
    </w:p>
    <w:p w:rsidR="00282198" w:rsidRDefault="00E66AD0" w:rsidP="00E66AD0">
      <w:pPr>
        <w:pStyle w:val="BodyText"/>
        <w:spacing w:before="9"/>
        <w:ind w:right="-185"/>
        <w:jc w:val="both"/>
      </w:pPr>
      <w:r>
        <w:t>1)</w:t>
      </w:r>
      <w:r w:rsidR="00282198">
        <w:t xml:space="preserve"> Penggunaan aplikasi Rencana Kerja Anggaran Sekolah (ARKAS) berpengaruh signifikan terhadap </w:t>
      </w:r>
      <w:r w:rsidR="00282198">
        <w:lastRenderedPageBreak/>
        <w:t>akuntabilitas penggunaan dana BOS pada Sekolah Dasar Negeri di Kabupaten Mangarabombang, dengan semakin baik penggunaan aplikasi ARKAS maka semakin akuntabel penggunaan BOS dana.</w:t>
      </w:r>
    </w:p>
    <w:p w:rsidR="007A2ED9" w:rsidRDefault="00E66AD0" w:rsidP="00E66AD0">
      <w:pPr>
        <w:pStyle w:val="BodyText"/>
        <w:spacing w:before="9"/>
        <w:ind w:right="-185"/>
        <w:jc w:val="both"/>
      </w:pPr>
      <w:r>
        <w:lastRenderedPageBreak/>
        <w:t>2)</w:t>
      </w:r>
      <w:r w:rsidR="00282198">
        <w:t xml:space="preserve"> Penggunaan aplikasi Rencana Kerja Anggaran Sekolah (ARKAS) berpengaruh signifikan terhadap transparansi penggunaan dana BOS pada Sekolah Dasar Negeri di Kabupaten Mangarabombang, dengan semakin baik penggunaan aplikasi ARKAS maka penggunaan dana BOS semakin transparan.</w:t>
      </w:r>
    </w:p>
    <w:p w:rsidR="007A2ED9" w:rsidRDefault="007A2ED9" w:rsidP="007A2ED9">
      <w:pPr>
        <w:pStyle w:val="BodyText"/>
        <w:ind w:right="-185" w:firstLine="900"/>
        <w:jc w:val="both"/>
      </w:pPr>
      <w:r>
        <w:t>Adapun saran-saran yang diajukan setelah penelitian ini dapat diuraikan sebagai</w:t>
      </w:r>
      <w:r>
        <w:rPr>
          <w:spacing w:val="-3"/>
        </w:rPr>
        <w:t xml:space="preserve"> </w:t>
      </w:r>
      <w:r>
        <w:t>berikut:</w:t>
      </w:r>
    </w:p>
    <w:p w:rsidR="007A2ED9" w:rsidRPr="007A2ED9" w:rsidRDefault="007A2ED9" w:rsidP="007A2ED9">
      <w:pPr>
        <w:tabs>
          <w:tab w:val="left" w:pos="1049"/>
        </w:tabs>
        <w:ind w:right="-185"/>
        <w:jc w:val="both"/>
      </w:pPr>
      <w:r w:rsidRPr="007A2ED9">
        <w:t xml:space="preserve">1) </w:t>
      </w:r>
      <w:r w:rsidRPr="007A2ED9">
        <w:t>Bagi Kepala</w:t>
      </w:r>
      <w:r w:rsidRPr="007A2ED9">
        <w:rPr>
          <w:spacing w:val="-1"/>
        </w:rPr>
        <w:t xml:space="preserve"> </w:t>
      </w:r>
      <w:r w:rsidRPr="007A2ED9">
        <w:t>Sekolah</w:t>
      </w:r>
      <w:r>
        <w:t xml:space="preserve"> s</w:t>
      </w:r>
      <w:r w:rsidRPr="007A2ED9">
        <w:t xml:space="preserve">ebaiknya perlu mengupayakan solusi untuk mengatasi kendala yang </w:t>
      </w:r>
      <w:r w:rsidRPr="007A2ED9">
        <w:lastRenderedPageBreak/>
        <w:t>terjadi dalam penggunaan aplikasi ARKAS, seperti mengadakan pelatihan bagi pihak yang berkepentingan dalam penggunaan dana BOS sehingga dapat lebih efektif dan efisien dalam penggunaannya.</w:t>
      </w:r>
    </w:p>
    <w:p w:rsidR="007A2ED9" w:rsidRPr="007A2ED9" w:rsidRDefault="007A2ED9" w:rsidP="007A2ED9">
      <w:pPr>
        <w:tabs>
          <w:tab w:val="left" w:pos="1049"/>
        </w:tabs>
        <w:jc w:val="both"/>
      </w:pPr>
      <w:r w:rsidRPr="007A2ED9">
        <w:t xml:space="preserve">2) </w:t>
      </w:r>
      <w:r w:rsidRPr="007A2ED9">
        <w:t>Bagi</w:t>
      </w:r>
      <w:r w:rsidRPr="007A2ED9">
        <w:rPr>
          <w:spacing w:val="-2"/>
        </w:rPr>
        <w:t xml:space="preserve"> </w:t>
      </w:r>
      <w:r w:rsidRPr="007A2ED9">
        <w:t>Guru</w:t>
      </w:r>
      <w:r w:rsidRPr="007A2ED9">
        <w:t xml:space="preserve"> d</w:t>
      </w:r>
      <w:r w:rsidRPr="007A2ED9">
        <w:t>iharapkan guru khususnya bendahara sekolah lebih meningkatkan keterampilan dalam penggunaan aplikasi ARKAS, sehingga mampu melaporkan realisasi penggunaan dana BOS secara akuntabel dan transparan.</w:t>
      </w:r>
    </w:p>
    <w:p w:rsidR="007A2ED9" w:rsidRDefault="007A2ED9" w:rsidP="007A2ED9">
      <w:pPr>
        <w:pStyle w:val="BodyText"/>
        <w:numPr>
          <w:ilvl w:val="0"/>
          <w:numId w:val="9"/>
        </w:numPr>
        <w:spacing w:before="9"/>
        <w:ind w:right="-185"/>
        <w:jc w:val="both"/>
        <w:sectPr w:rsidR="007A2ED9" w:rsidSect="000D67BF">
          <w:type w:val="continuous"/>
          <w:pgSz w:w="11910" w:h="16840"/>
          <w:pgMar w:top="2240" w:right="720" w:bottom="1340" w:left="1300" w:header="720" w:footer="720" w:gutter="0"/>
          <w:cols w:num="2" w:space="720"/>
        </w:sectPr>
      </w:pPr>
    </w:p>
    <w:p w:rsidR="00194703" w:rsidRPr="00B9108E" w:rsidRDefault="00194703" w:rsidP="00194703">
      <w:pPr>
        <w:pStyle w:val="BodyText"/>
        <w:spacing w:before="9"/>
        <w:jc w:val="both"/>
      </w:pPr>
    </w:p>
    <w:p w:rsidR="00BA6113" w:rsidRDefault="001119D6">
      <w:pPr>
        <w:pStyle w:val="Heading2"/>
        <w:spacing w:before="0"/>
        <w:ind w:left="140"/>
        <w:jc w:val="left"/>
      </w:pPr>
      <w:r>
        <w:t>DAFTAR PUSTAKA</w:t>
      </w:r>
    </w:p>
    <w:p w:rsidR="00FB2E29" w:rsidRDefault="00FB2E29" w:rsidP="004E3AAC">
      <w:pPr>
        <w:adjustRightInd w:val="0"/>
        <w:ind w:left="480" w:hanging="480"/>
        <w:jc w:val="both"/>
        <w:sectPr w:rsidR="00FB2E29" w:rsidSect="007F5B5B">
          <w:type w:val="continuous"/>
          <w:pgSz w:w="11910" w:h="16840"/>
          <w:pgMar w:top="2240" w:right="720" w:bottom="1340" w:left="1300" w:header="720" w:footer="720" w:gutter="0"/>
          <w:cols w:space="720"/>
        </w:sectPr>
      </w:pPr>
    </w:p>
    <w:p w:rsidR="00D46D1A" w:rsidRPr="00D46D1A" w:rsidRDefault="004E3AAC" w:rsidP="007A2ED9">
      <w:pPr>
        <w:adjustRightInd w:val="0"/>
        <w:ind w:left="480" w:right="-185" w:hanging="480"/>
        <w:jc w:val="both"/>
        <w:rPr>
          <w:noProof/>
          <w:szCs w:val="24"/>
        </w:rPr>
      </w:pPr>
      <w:r>
        <w:lastRenderedPageBreak/>
        <w:fldChar w:fldCharType="begin" w:fldLock="1"/>
      </w:r>
      <w:r>
        <w:instrText xml:space="preserve">ADDIN Mendeley Bibliography CSL_BIBLIOGRAPHY </w:instrText>
      </w:r>
      <w:r>
        <w:fldChar w:fldCharType="separate"/>
      </w:r>
      <w:r w:rsidR="00D46D1A" w:rsidRPr="00D46D1A">
        <w:rPr>
          <w:noProof/>
          <w:szCs w:val="24"/>
        </w:rPr>
        <w:t xml:space="preserve">Ariyanto, S. (2019). Dampak Penerapan Teknologi Informasi eKSKUL dalam Pengelolaan dan Pertanggungjawaban Dana BOS di Kabupaten Wonogiri. In </w:t>
      </w:r>
      <w:r w:rsidR="00D46D1A" w:rsidRPr="00D46D1A">
        <w:rPr>
          <w:i/>
          <w:iCs/>
          <w:noProof/>
          <w:szCs w:val="24"/>
        </w:rPr>
        <w:t>Jurnal Akuntansi, Bisnis dan Ekonomi</w:t>
      </w:r>
      <w:r w:rsidR="00D46D1A" w:rsidRPr="00D46D1A">
        <w:rPr>
          <w:noProof/>
          <w:szCs w:val="24"/>
        </w:rPr>
        <w:t>.</w:t>
      </w:r>
    </w:p>
    <w:p w:rsidR="00D46D1A" w:rsidRPr="00D46D1A" w:rsidRDefault="00D46D1A" w:rsidP="007A2ED9">
      <w:pPr>
        <w:adjustRightInd w:val="0"/>
        <w:ind w:left="480" w:right="-185" w:hanging="480"/>
        <w:jc w:val="both"/>
        <w:rPr>
          <w:noProof/>
          <w:szCs w:val="24"/>
        </w:rPr>
      </w:pPr>
      <w:r w:rsidRPr="00D46D1A">
        <w:rPr>
          <w:noProof/>
          <w:szCs w:val="24"/>
        </w:rPr>
        <w:t xml:space="preserve">Bambang Ismanto, Entri Sulistari,  dan G. T. (2017). Pengembangan model pengelolaan anggaran sekolah berbasis partisipasi. In </w:t>
      </w:r>
      <w:r w:rsidRPr="00D46D1A">
        <w:rPr>
          <w:i/>
          <w:iCs/>
          <w:noProof/>
          <w:szCs w:val="24"/>
        </w:rPr>
        <w:t>JURNAL WIDYA SARI</w:t>
      </w:r>
      <w:r w:rsidRPr="00D46D1A">
        <w:rPr>
          <w:noProof/>
          <w:szCs w:val="24"/>
        </w:rPr>
        <w:t>.</w:t>
      </w:r>
    </w:p>
    <w:p w:rsidR="00D46D1A" w:rsidRPr="00D46D1A" w:rsidRDefault="00D46D1A" w:rsidP="007A2ED9">
      <w:pPr>
        <w:adjustRightInd w:val="0"/>
        <w:ind w:left="480" w:right="-185" w:hanging="480"/>
        <w:jc w:val="both"/>
        <w:rPr>
          <w:noProof/>
          <w:szCs w:val="24"/>
        </w:rPr>
      </w:pPr>
      <w:r w:rsidRPr="00D46D1A">
        <w:rPr>
          <w:noProof/>
          <w:szCs w:val="24"/>
        </w:rPr>
        <w:t xml:space="preserve">Budaya, B. (2017). Manajemen Pembiayaan Pendidikan pada Sekolah Dasar yang Efektif. </w:t>
      </w:r>
      <w:r w:rsidRPr="00D46D1A">
        <w:rPr>
          <w:i/>
          <w:iCs/>
          <w:noProof/>
          <w:szCs w:val="24"/>
        </w:rPr>
        <w:t>LIKHITAPRAJNA. Jurnal Ilmiah.Fakultas Keguruan Dan Ilmu Pendidikan</w:t>
      </w:r>
      <w:r w:rsidRPr="00D46D1A">
        <w:rPr>
          <w:noProof/>
          <w:szCs w:val="24"/>
        </w:rPr>
        <w:t xml:space="preserve">, </w:t>
      </w:r>
      <w:r w:rsidRPr="00D46D1A">
        <w:rPr>
          <w:i/>
          <w:iCs/>
          <w:noProof/>
          <w:szCs w:val="24"/>
        </w:rPr>
        <w:t>18</w:t>
      </w:r>
      <w:r w:rsidRPr="00D46D1A">
        <w:rPr>
          <w:noProof/>
          <w:szCs w:val="24"/>
        </w:rPr>
        <w:t>(1), 42–59. http://www.academia.edu/download/57041716/235000-manajemen-pembiayaan-pendidikan-pada-sek-ff723531.pdf</w:t>
      </w:r>
    </w:p>
    <w:p w:rsidR="00D46D1A" w:rsidRPr="00D46D1A" w:rsidRDefault="00D46D1A" w:rsidP="007A2ED9">
      <w:pPr>
        <w:adjustRightInd w:val="0"/>
        <w:ind w:left="480" w:right="-185" w:hanging="480"/>
        <w:jc w:val="both"/>
        <w:rPr>
          <w:noProof/>
          <w:szCs w:val="24"/>
        </w:rPr>
      </w:pPr>
      <w:r w:rsidRPr="00D46D1A">
        <w:rPr>
          <w:noProof/>
          <w:szCs w:val="24"/>
        </w:rPr>
        <w:t xml:space="preserve">Mashar. (2019). TANGGUNG JAWAB PEMERINTAH DAERAH DALAM PENGGUNAAN DANA BOS UNTUK PENDIDIKAN DASAR YANG BERMUTU. </w:t>
      </w:r>
      <w:r w:rsidRPr="00D46D1A">
        <w:rPr>
          <w:i/>
          <w:iCs/>
          <w:noProof/>
          <w:szCs w:val="24"/>
        </w:rPr>
        <w:t>JURNAL SPEKTRUM HUKUM</w:t>
      </w:r>
      <w:r w:rsidRPr="00D46D1A">
        <w:rPr>
          <w:noProof/>
          <w:szCs w:val="24"/>
        </w:rPr>
        <w:t xml:space="preserve">, </w:t>
      </w:r>
      <w:r w:rsidRPr="00D46D1A">
        <w:rPr>
          <w:i/>
          <w:iCs/>
          <w:noProof/>
          <w:szCs w:val="24"/>
        </w:rPr>
        <w:t>1550</w:t>
      </w:r>
      <w:r w:rsidRPr="00D46D1A">
        <w:rPr>
          <w:noProof/>
          <w:szCs w:val="24"/>
        </w:rPr>
        <w:t>(28), 52–65. https://doi.org/10.35973/sh.v18i2.2506</w:t>
      </w:r>
    </w:p>
    <w:p w:rsidR="00D46D1A" w:rsidRPr="00D46D1A" w:rsidRDefault="00D46D1A" w:rsidP="007A2ED9">
      <w:pPr>
        <w:adjustRightInd w:val="0"/>
        <w:ind w:left="480" w:right="-185" w:hanging="480"/>
        <w:jc w:val="both"/>
        <w:rPr>
          <w:noProof/>
          <w:szCs w:val="24"/>
        </w:rPr>
      </w:pPr>
      <w:r w:rsidRPr="00D46D1A">
        <w:rPr>
          <w:noProof/>
          <w:szCs w:val="24"/>
        </w:rPr>
        <w:t xml:space="preserve">Mifta Indah Wahinun, Supriadi, N. F. I. (2019). </w:t>
      </w:r>
      <w:r w:rsidRPr="00D46D1A">
        <w:rPr>
          <w:i/>
          <w:iCs/>
          <w:noProof/>
          <w:szCs w:val="24"/>
        </w:rPr>
        <w:t>Akuntabilitas dan transparansi dalam pengelolaan dana bantuan operasional sekolah (bos) pada mi roudlotus salam</w:t>
      </w:r>
      <w:r w:rsidRPr="00D46D1A">
        <w:rPr>
          <w:noProof/>
          <w:szCs w:val="24"/>
        </w:rPr>
        <w:t>.</w:t>
      </w:r>
    </w:p>
    <w:p w:rsidR="00D46D1A" w:rsidRPr="00D46D1A" w:rsidRDefault="00D46D1A" w:rsidP="007A2ED9">
      <w:pPr>
        <w:adjustRightInd w:val="0"/>
        <w:ind w:left="480" w:right="-185" w:hanging="480"/>
        <w:jc w:val="both"/>
        <w:rPr>
          <w:noProof/>
          <w:szCs w:val="24"/>
        </w:rPr>
      </w:pPr>
      <w:r w:rsidRPr="00D46D1A">
        <w:rPr>
          <w:noProof/>
          <w:szCs w:val="24"/>
        </w:rPr>
        <w:t xml:space="preserve">Mujiono. (2017). ANALISIS AKUNTABILITAS DAN TRANSPARANSI DALAM PENGELOLAAN BANTUAN OPERASIONAL SEKOLAH (BOS). </w:t>
      </w:r>
      <w:r w:rsidRPr="00D46D1A">
        <w:rPr>
          <w:i/>
          <w:iCs/>
          <w:noProof/>
          <w:szCs w:val="24"/>
        </w:rPr>
        <w:t>Jurnal Ilmu Majanemen</w:t>
      </w:r>
      <w:r w:rsidRPr="00D46D1A">
        <w:rPr>
          <w:noProof/>
          <w:szCs w:val="24"/>
        </w:rPr>
        <w:t xml:space="preserve">, </w:t>
      </w:r>
      <w:r w:rsidRPr="00D46D1A">
        <w:rPr>
          <w:i/>
          <w:iCs/>
          <w:noProof/>
          <w:szCs w:val="24"/>
        </w:rPr>
        <w:t>4</w:t>
      </w:r>
      <w:r w:rsidRPr="00D46D1A">
        <w:rPr>
          <w:noProof/>
          <w:szCs w:val="24"/>
        </w:rPr>
        <w:t>(2), 257–264.</w:t>
      </w:r>
    </w:p>
    <w:p w:rsidR="00D46D1A" w:rsidRPr="00D46D1A" w:rsidRDefault="00D46D1A" w:rsidP="007A2ED9">
      <w:pPr>
        <w:adjustRightInd w:val="0"/>
        <w:ind w:left="480" w:right="-185" w:hanging="480"/>
        <w:jc w:val="both"/>
        <w:rPr>
          <w:noProof/>
          <w:szCs w:val="24"/>
        </w:rPr>
      </w:pPr>
      <w:r w:rsidRPr="00D46D1A">
        <w:rPr>
          <w:noProof/>
          <w:szCs w:val="24"/>
        </w:rPr>
        <w:t xml:space="preserve">Pratiwi, E. (2019). </w:t>
      </w:r>
      <w:r w:rsidRPr="00D46D1A">
        <w:rPr>
          <w:i/>
          <w:iCs/>
          <w:noProof/>
          <w:szCs w:val="24"/>
        </w:rPr>
        <w:t>PENGARUH PARTISIPASI PENYUSUNAN ANGGARAN DAN SISTEM PELAPORAN TERHADAP AKUNTABILITAS SEKOLAH SMP DAN SMA</w:t>
      </w:r>
      <w:r w:rsidRPr="00D46D1A">
        <w:rPr>
          <w:noProof/>
          <w:szCs w:val="24"/>
        </w:rPr>
        <w:t>.</w:t>
      </w:r>
    </w:p>
    <w:p w:rsidR="00D46D1A" w:rsidRPr="00D46D1A" w:rsidRDefault="00D46D1A" w:rsidP="007A2ED9">
      <w:pPr>
        <w:adjustRightInd w:val="0"/>
        <w:ind w:left="480" w:right="-185" w:hanging="480"/>
        <w:jc w:val="both"/>
        <w:rPr>
          <w:noProof/>
          <w:szCs w:val="24"/>
        </w:rPr>
      </w:pPr>
      <w:r w:rsidRPr="00D46D1A">
        <w:rPr>
          <w:noProof/>
          <w:szCs w:val="24"/>
        </w:rPr>
        <w:t>Prianty, A. A. F. F. (2019). PENGARUH ANGGARAN PENDIDIKAN DAN PENGGUNAAN ANGGARAN DANA BOS TERHADAP PENINGKATAN MUTU PENDIDIKAN DI SMP NEGERI SE-</w:t>
      </w:r>
      <w:r w:rsidRPr="00D46D1A">
        <w:rPr>
          <w:noProof/>
          <w:szCs w:val="24"/>
        </w:rPr>
        <w:lastRenderedPageBreak/>
        <w:t xml:space="preserve">KECAMATAN SOLOKAN JERUK. </w:t>
      </w:r>
      <w:r w:rsidRPr="00D46D1A">
        <w:rPr>
          <w:i/>
          <w:iCs/>
          <w:noProof/>
          <w:szCs w:val="24"/>
        </w:rPr>
        <w:t>AKURAT |Jurnal Ilmiah Akuntansi</w:t>
      </w:r>
      <w:r w:rsidRPr="00D46D1A">
        <w:rPr>
          <w:noProof/>
          <w:szCs w:val="24"/>
        </w:rPr>
        <w:t xml:space="preserve">, </w:t>
      </w:r>
      <w:r w:rsidRPr="00D46D1A">
        <w:rPr>
          <w:i/>
          <w:iCs/>
          <w:noProof/>
          <w:szCs w:val="24"/>
        </w:rPr>
        <w:t>10</w:t>
      </w:r>
      <w:r w:rsidRPr="00D46D1A">
        <w:rPr>
          <w:noProof/>
          <w:szCs w:val="24"/>
        </w:rPr>
        <w:t>(48), 1–12.</w:t>
      </w:r>
    </w:p>
    <w:p w:rsidR="00D46D1A" w:rsidRPr="00D46D1A" w:rsidRDefault="00D46D1A" w:rsidP="007A2ED9">
      <w:pPr>
        <w:adjustRightInd w:val="0"/>
        <w:ind w:left="480" w:right="-185" w:hanging="480"/>
        <w:jc w:val="both"/>
        <w:rPr>
          <w:noProof/>
          <w:szCs w:val="24"/>
        </w:rPr>
      </w:pPr>
      <w:r w:rsidRPr="00D46D1A">
        <w:rPr>
          <w:noProof/>
          <w:szCs w:val="24"/>
        </w:rPr>
        <w:t xml:space="preserve">Qarasyi, A. Q., Habibah, S., &amp; Mus, S. (2021). Implementasi Rencana Kerja Tahunan Sekolah Dasar di Era New Normal. </w:t>
      </w:r>
      <w:r w:rsidRPr="00D46D1A">
        <w:rPr>
          <w:i/>
          <w:iCs/>
          <w:noProof/>
          <w:szCs w:val="24"/>
        </w:rPr>
        <w:t>Kelola: Jurnal Manajemen Pendidikan</w:t>
      </w:r>
      <w:r w:rsidRPr="00D46D1A">
        <w:rPr>
          <w:noProof/>
          <w:szCs w:val="24"/>
        </w:rPr>
        <w:t xml:space="preserve">, </w:t>
      </w:r>
      <w:r w:rsidRPr="00D46D1A">
        <w:rPr>
          <w:i/>
          <w:iCs/>
          <w:noProof/>
          <w:szCs w:val="24"/>
        </w:rPr>
        <w:t>8</w:t>
      </w:r>
      <w:r w:rsidRPr="00D46D1A">
        <w:rPr>
          <w:noProof/>
          <w:szCs w:val="24"/>
        </w:rPr>
        <w:t>(1), 110–116. https://doi.org/10.24246/j.jk.2021.v8.i1.p110-116</w:t>
      </w:r>
    </w:p>
    <w:p w:rsidR="00D46D1A" w:rsidRPr="00D46D1A" w:rsidRDefault="00D46D1A" w:rsidP="007A2ED9">
      <w:pPr>
        <w:adjustRightInd w:val="0"/>
        <w:ind w:left="480" w:right="-185" w:hanging="480"/>
        <w:jc w:val="both"/>
        <w:rPr>
          <w:noProof/>
          <w:szCs w:val="24"/>
        </w:rPr>
      </w:pPr>
      <w:r w:rsidRPr="00D46D1A">
        <w:rPr>
          <w:noProof/>
          <w:szCs w:val="24"/>
        </w:rPr>
        <w:t xml:space="preserve">Ridho, M. A., Yaqin, M. A., Ibad, M. N., Alqoroni, S., &amp; Fauzan, A. C. (2021). Implementasi Standar Nasional Pendidikan Menggunakan Projects in Controlled Environments (PRINCE2) pada Organisasi Sekolah. </w:t>
      </w:r>
      <w:r w:rsidRPr="00D46D1A">
        <w:rPr>
          <w:i/>
          <w:iCs/>
          <w:noProof/>
          <w:szCs w:val="24"/>
        </w:rPr>
        <w:t>ILKOMNIKA: Journal of Computer Science and Applied Informatics</w:t>
      </w:r>
      <w:r w:rsidRPr="00D46D1A">
        <w:rPr>
          <w:noProof/>
          <w:szCs w:val="24"/>
        </w:rPr>
        <w:t xml:space="preserve">, </w:t>
      </w:r>
      <w:r w:rsidRPr="00D46D1A">
        <w:rPr>
          <w:i/>
          <w:iCs/>
          <w:noProof/>
          <w:szCs w:val="24"/>
        </w:rPr>
        <w:t>3</w:t>
      </w:r>
      <w:r w:rsidRPr="00D46D1A">
        <w:rPr>
          <w:noProof/>
          <w:szCs w:val="24"/>
        </w:rPr>
        <w:t>(1), 111–127. https://doi.org/10.28926/ilkomnika.v3i1.129</w:t>
      </w:r>
    </w:p>
    <w:p w:rsidR="00D46D1A" w:rsidRPr="00D46D1A" w:rsidRDefault="00D46D1A" w:rsidP="007A2ED9">
      <w:pPr>
        <w:adjustRightInd w:val="0"/>
        <w:ind w:left="480" w:right="-185" w:hanging="480"/>
        <w:jc w:val="both"/>
        <w:rPr>
          <w:noProof/>
          <w:szCs w:val="24"/>
        </w:rPr>
      </w:pPr>
      <w:r w:rsidRPr="00D46D1A">
        <w:rPr>
          <w:noProof/>
          <w:szCs w:val="24"/>
        </w:rPr>
        <w:t xml:space="preserve">Riswat. (2021). INEFISIENSI PENYUSUNAN RENCANA KERJA DAN ANGGARAN UNIT-UNIT KERJA DI IAIN CURUP. </w:t>
      </w:r>
      <w:r w:rsidRPr="00D46D1A">
        <w:rPr>
          <w:i/>
          <w:iCs/>
          <w:noProof/>
          <w:szCs w:val="24"/>
        </w:rPr>
        <w:t>Jurnal Perspektif</w:t>
      </w:r>
      <w:r w:rsidRPr="00D46D1A">
        <w:rPr>
          <w:noProof/>
          <w:szCs w:val="24"/>
        </w:rPr>
        <w:t xml:space="preserve">, </w:t>
      </w:r>
      <w:r w:rsidRPr="00D46D1A">
        <w:rPr>
          <w:i/>
          <w:iCs/>
          <w:noProof/>
          <w:szCs w:val="24"/>
        </w:rPr>
        <w:t>14</w:t>
      </w:r>
      <w:r w:rsidRPr="00D46D1A">
        <w:rPr>
          <w:noProof/>
          <w:szCs w:val="24"/>
        </w:rPr>
        <w:t>(1), 111–137.</w:t>
      </w:r>
    </w:p>
    <w:p w:rsidR="00D46D1A" w:rsidRPr="00D46D1A" w:rsidRDefault="00D46D1A" w:rsidP="007A2ED9">
      <w:pPr>
        <w:adjustRightInd w:val="0"/>
        <w:ind w:left="480" w:right="-185" w:hanging="480"/>
        <w:jc w:val="both"/>
        <w:rPr>
          <w:noProof/>
          <w:szCs w:val="24"/>
        </w:rPr>
      </w:pPr>
      <w:r w:rsidRPr="00D46D1A">
        <w:rPr>
          <w:noProof/>
          <w:szCs w:val="24"/>
        </w:rPr>
        <w:t xml:space="preserve">Rosdiana, R., Kartini, T., &amp; Nurmilah, R. (2021). Analisis Sistem Informasi Akuntansi Penerimaan Dan Pengeluaran Dana Bantuan Operasional Sekolah. </w:t>
      </w:r>
      <w:r w:rsidRPr="00D46D1A">
        <w:rPr>
          <w:i/>
          <w:iCs/>
          <w:noProof/>
          <w:szCs w:val="24"/>
        </w:rPr>
        <w:t>Akuntansi Dan Keuangan</w:t>
      </w:r>
      <w:r w:rsidRPr="00D46D1A">
        <w:rPr>
          <w:noProof/>
          <w:szCs w:val="24"/>
        </w:rPr>
        <w:t xml:space="preserve">, </w:t>
      </w:r>
      <w:r w:rsidRPr="00D46D1A">
        <w:rPr>
          <w:i/>
          <w:iCs/>
          <w:noProof/>
          <w:szCs w:val="24"/>
        </w:rPr>
        <w:t>5</w:t>
      </w:r>
      <w:r w:rsidRPr="00D46D1A">
        <w:rPr>
          <w:noProof/>
          <w:szCs w:val="24"/>
        </w:rPr>
        <w:t>(1), 185–193. http://repository.ukwk.ac.id/handle/123456789/542</w:t>
      </w:r>
    </w:p>
    <w:p w:rsidR="00D46D1A" w:rsidRPr="00D46D1A" w:rsidRDefault="00D46D1A" w:rsidP="007A2ED9">
      <w:pPr>
        <w:adjustRightInd w:val="0"/>
        <w:ind w:left="480" w:right="-185" w:hanging="480"/>
        <w:jc w:val="both"/>
        <w:rPr>
          <w:noProof/>
          <w:szCs w:val="24"/>
        </w:rPr>
      </w:pPr>
      <w:r w:rsidRPr="00D46D1A">
        <w:rPr>
          <w:noProof/>
          <w:szCs w:val="24"/>
        </w:rPr>
        <w:t xml:space="preserve">SA’IDU, N. (2021). Implementasi Aplikasi Edm Dan E-Rkam Dengan Menggunakan Aplikasi G-Suite for Education Pada Madrasah Sasaran Proyek Realizing Education’S Promise-Madrasah Education Quality Reform (Rep-Meqr) Ibrd Loan Number: 8992-Id Th.2020-2024. </w:t>
      </w:r>
      <w:r w:rsidRPr="00D46D1A">
        <w:rPr>
          <w:i/>
          <w:iCs/>
          <w:noProof/>
          <w:szCs w:val="24"/>
        </w:rPr>
        <w:t>STRATEGY : Jurnal Inovasi Strategi Dan Model Pembelajaran</w:t>
      </w:r>
      <w:r w:rsidRPr="00D46D1A">
        <w:rPr>
          <w:noProof/>
          <w:szCs w:val="24"/>
        </w:rPr>
        <w:t xml:space="preserve">, </w:t>
      </w:r>
      <w:r w:rsidRPr="00D46D1A">
        <w:rPr>
          <w:i/>
          <w:iCs/>
          <w:noProof/>
          <w:szCs w:val="24"/>
        </w:rPr>
        <w:t>1</w:t>
      </w:r>
      <w:r w:rsidRPr="00D46D1A">
        <w:rPr>
          <w:noProof/>
          <w:szCs w:val="24"/>
        </w:rPr>
        <w:t>(2), 193–199. https://doi.org/10.51878/strategi.v1i2.598</w:t>
      </w:r>
    </w:p>
    <w:p w:rsidR="00D46D1A" w:rsidRPr="00D46D1A" w:rsidRDefault="00D46D1A" w:rsidP="007A2ED9">
      <w:pPr>
        <w:adjustRightInd w:val="0"/>
        <w:ind w:left="480" w:right="-185" w:hanging="480"/>
        <w:jc w:val="both"/>
        <w:rPr>
          <w:noProof/>
          <w:szCs w:val="24"/>
        </w:rPr>
      </w:pPr>
      <w:r w:rsidRPr="00D46D1A">
        <w:rPr>
          <w:noProof/>
          <w:szCs w:val="24"/>
        </w:rPr>
        <w:t xml:space="preserve">Sari, P. (2021). Analisis Pengelolaan Bantuan Operasional Sekolah (Bos) Pada Sdn 060864. </w:t>
      </w:r>
      <w:r w:rsidRPr="00D46D1A">
        <w:rPr>
          <w:i/>
          <w:iCs/>
          <w:noProof/>
          <w:szCs w:val="24"/>
        </w:rPr>
        <w:t>Accumulated Journal (Accounting and …</w:t>
      </w:r>
      <w:r w:rsidRPr="00D46D1A">
        <w:rPr>
          <w:noProof/>
          <w:szCs w:val="24"/>
        </w:rPr>
        <w:t xml:space="preserve">, </w:t>
      </w:r>
      <w:r w:rsidRPr="00D46D1A">
        <w:rPr>
          <w:i/>
          <w:iCs/>
          <w:noProof/>
          <w:szCs w:val="24"/>
        </w:rPr>
        <w:t>3</w:t>
      </w:r>
      <w:r w:rsidRPr="00D46D1A">
        <w:rPr>
          <w:noProof/>
          <w:szCs w:val="24"/>
        </w:rPr>
        <w:t>(1), 84–90. http://e-journal.potensi-</w:t>
      </w:r>
      <w:r w:rsidRPr="00D46D1A">
        <w:rPr>
          <w:noProof/>
          <w:szCs w:val="24"/>
        </w:rPr>
        <w:lastRenderedPageBreak/>
        <w:t>utama.ac.id/ojs/index.php/Accumulated/article/view/1329%0Ahttp://e-journal.potensi-utama.ac.id/ojs/index.php/Accumulated/article/download/1329/1823</w:t>
      </w:r>
    </w:p>
    <w:p w:rsidR="00D46D1A" w:rsidRPr="00D46D1A" w:rsidRDefault="00D46D1A" w:rsidP="007A2ED9">
      <w:pPr>
        <w:adjustRightInd w:val="0"/>
        <w:ind w:left="480" w:right="-185" w:hanging="480"/>
        <w:jc w:val="both"/>
        <w:rPr>
          <w:noProof/>
          <w:szCs w:val="24"/>
        </w:rPr>
      </w:pPr>
      <w:r w:rsidRPr="00D46D1A">
        <w:rPr>
          <w:noProof/>
          <w:szCs w:val="24"/>
        </w:rPr>
        <w:t xml:space="preserve">Setyawan, S. (2020). Manajemen Pengelolaan Anggaran Keuangan Dan Aset Sd Muhammadiyah 08 Dan Smp 06 Dau. </w:t>
      </w:r>
      <w:r w:rsidRPr="00D46D1A">
        <w:rPr>
          <w:i/>
          <w:iCs/>
          <w:noProof/>
          <w:szCs w:val="24"/>
        </w:rPr>
        <w:t>Jurnal Pengabdian Dan Peningkatan Mutu Masyarakat (Janayu)</w:t>
      </w:r>
      <w:r w:rsidRPr="00D46D1A">
        <w:rPr>
          <w:noProof/>
          <w:szCs w:val="24"/>
        </w:rPr>
        <w:t xml:space="preserve">, </w:t>
      </w:r>
      <w:r w:rsidRPr="00D46D1A">
        <w:rPr>
          <w:i/>
          <w:iCs/>
          <w:noProof/>
          <w:szCs w:val="24"/>
        </w:rPr>
        <w:t>1</w:t>
      </w:r>
      <w:r w:rsidRPr="00D46D1A">
        <w:rPr>
          <w:noProof/>
          <w:szCs w:val="24"/>
        </w:rPr>
        <w:t>(1), 18–31. https://doi.org/10.22219/janayu.v1i1.11186</w:t>
      </w:r>
    </w:p>
    <w:p w:rsidR="00D46D1A" w:rsidRPr="00D46D1A" w:rsidRDefault="00D46D1A" w:rsidP="007A2ED9">
      <w:pPr>
        <w:adjustRightInd w:val="0"/>
        <w:ind w:left="480" w:right="-185" w:hanging="480"/>
        <w:jc w:val="both"/>
        <w:rPr>
          <w:noProof/>
          <w:szCs w:val="24"/>
        </w:rPr>
      </w:pPr>
      <w:r w:rsidRPr="00D46D1A">
        <w:rPr>
          <w:noProof/>
          <w:szCs w:val="24"/>
        </w:rPr>
        <w:t xml:space="preserve">Syahbuddin, A. (2020). Manajemen Pemanfaatan Dana Bantuan Operasional Sekolah Untuk Menaikkan Mutu Pendidikan (Studi di Sekolah Dasar Negeri dan Swasta Kota Langsa). </w:t>
      </w:r>
      <w:r w:rsidRPr="00D46D1A">
        <w:rPr>
          <w:i/>
          <w:iCs/>
          <w:noProof/>
          <w:szCs w:val="24"/>
        </w:rPr>
        <w:t>EduTech: Jurnal Ilmu Pendidikan Dan Ilmu Sosial</w:t>
      </w:r>
      <w:r w:rsidRPr="00D46D1A">
        <w:rPr>
          <w:noProof/>
          <w:szCs w:val="24"/>
        </w:rPr>
        <w:t xml:space="preserve">, </w:t>
      </w:r>
      <w:r w:rsidRPr="00D46D1A">
        <w:rPr>
          <w:i/>
          <w:iCs/>
          <w:noProof/>
          <w:szCs w:val="24"/>
        </w:rPr>
        <w:t>6</w:t>
      </w:r>
      <w:r w:rsidRPr="00D46D1A">
        <w:rPr>
          <w:noProof/>
          <w:szCs w:val="24"/>
        </w:rPr>
        <w:t>(1), 62–69. https://doi.org/10.30596/edutech.v6i1.4396</w:t>
      </w:r>
    </w:p>
    <w:p w:rsidR="00D46D1A" w:rsidRPr="00D46D1A" w:rsidRDefault="00D46D1A" w:rsidP="007A2ED9">
      <w:pPr>
        <w:adjustRightInd w:val="0"/>
        <w:ind w:left="480" w:right="-185" w:hanging="480"/>
        <w:jc w:val="both"/>
        <w:rPr>
          <w:noProof/>
          <w:szCs w:val="24"/>
        </w:rPr>
      </w:pPr>
      <w:r w:rsidRPr="00D46D1A">
        <w:rPr>
          <w:noProof/>
          <w:szCs w:val="24"/>
        </w:rPr>
        <w:t xml:space="preserve">Tutus Julantika, Djoko Supatmoko, T. K. (2017). Akuntabilitas Pengelolaan Dana Bantuan Operasional Sekolah ( Studi Kasus SDN Pringgowirawan 02 Jember ) Accountability Of </w:t>
      </w:r>
      <w:r w:rsidRPr="00D46D1A">
        <w:rPr>
          <w:noProof/>
          <w:szCs w:val="24"/>
        </w:rPr>
        <w:lastRenderedPageBreak/>
        <w:t xml:space="preserve">School Operational Assistance ( Case Study in SDN. </w:t>
      </w:r>
      <w:r w:rsidRPr="00D46D1A">
        <w:rPr>
          <w:i/>
          <w:iCs/>
          <w:noProof/>
          <w:szCs w:val="24"/>
        </w:rPr>
        <w:t>Jurnal Ekonomi Bisnis Dan Akuntansi</w:t>
      </w:r>
      <w:r w:rsidRPr="00D46D1A">
        <w:rPr>
          <w:noProof/>
          <w:szCs w:val="24"/>
        </w:rPr>
        <w:t xml:space="preserve">, </w:t>
      </w:r>
      <w:r w:rsidRPr="00D46D1A">
        <w:rPr>
          <w:i/>
          <w:iCs/>
          <w:noProof/>
          <w:szCs w:val="24"/>
        </w:rPr>
        <w:t>IV</w:t>
      </w:r>
      <w:r w:rsidRPr="00D46D1A">
        <w:rPr>
          <w:noProof/>
          <w:szCs w:val="24"/>
        </w:rPr>
        <w:t>(1), 30–34.</w:t>
      </w:r>
    </w:p>
    <w:p w:rsidR="00D46D1A" w:rsidRPr="00D46D1A" w:rsidRDefault="00D46D1A" w:rsidP="00D46D1A">
      <w:pPr>
        <w:adjustRightInd w:val="0"/>
        <w:ind w:left="480" w:hanging="480"/>
        <w:jc w:val="both"/>
        <w:rPr>
          <w:noProof/>
          <w:szCs w:val="24"/>
        </w:rPr>
      </w:pPr>
      <w:r w:rsidRPr="00D46D1A">
        <w:rPr>
          <w:noProof/>
          <w:szCs w:val="24"/>
        </w:rPr>
        <w:t xml:space="preserve">Yanti, N. L. T. (2021). Penerapan Akuntabilitas Dan Transparansi Pengelolaan Dana Bos Di Smp N 3 Sukawati Dalam Program Rkas. </w:t>
      </w:r>
      <w:r w:rsidRPr="00D46D1A">
        <w:rPr>
          <w:i/>
          <w:iCs/>
          <w:noProof/>
          <w:szCs w:val="24"/>
        </w:rPr>
        <w:t>Hita Akuntansi Dan Keuangan Universitas Hindu Indonesia</w:t>
      </w:r>
      <w:r w:rsidRPr="00D46D1A">
        <w:rPr>
          <w:noProof/>
          <w:szCs w:val="24"/>
        </w:rPr>
        <w:t>, 139–151.</w:t>
      </w:r>
    </w:p>
    <w:p w:rsidR="00D46D1A" w:rsidRPr="00D46D1A" w:rsidRDefault="00D46D1A" w:rsidP="00D46D1A">
      <w:pPr>
        <w:adjustRightInd w:val="0"/>
        <w:ind w:left="480" w:hanging="480"/>
        <w:jc w:val="both"/>
        <w:rPr>
          <w:noProof/>
          <w:szCs w:val="24"/>
        </w:rPr>
      </w:pPr>
      <w:r w:rsidRPr="00D46D1A">
        <w:rPr>
          <w:noProof/>
          <w:szCs w:val="24"/>
        </w:rPr>
        <w:t xml:space="preserve">Yosli, R., Rukun, K., &amp; Giatman, M. (2020). Manajemen Perencanaan Dan Pengelolaan Keuangan (Bos) Sekolah Dasar Di Kota Padang. </w:t>
      </w:r>
      <w:r w:rsidRPr="00D46D1A">
        <w:rPr>
          <w:i/>
          <w:iCs/>
          <w:noProof/>
          <w:szCs w:val="24"/>
        </w:rPr>
        <w:t>Jurnal Kepemimpinan Dan Pengurusan Sekolah</w:t>
      </w:r>
      <w:r w:rsidRPr="00D46D1A">
        <w:rPr>
          <w:noProof/>
          <w:szCs w:val="24"/>
        </w:rPr>
        <w:t xml:space="preserve">, </w:t>
      </w:r>
      <w:r w:rsidRPr="00D46D1A">
        <w:rPr>
          <w:i/>
          <w:iCs/>
          <w:noProof/>
          <w:szCs w:val="24"/>
        </w:rPr>
        <w:t>5</w:t>
      </w:r>
      <w:r w:rsidRPr="00D46D1A">
        <w:rPr>
          <w:noProof/>
          <w:szCs w:val="24"/>
        </w:rPr>
        <w:t>(2), 91–106. https://doi.org/10.34125/kp.v5i2.479</w:t>
      </w:r>
    </w:p>
    <w:p w:rsidR="00D46D1A" w:rsidRPr="00D46D1A" w:rsidRDefault="00D46D1A" w:rsidP="00D46D1A">
      <w:pPr>
        <w:adjustRightInd w:val="0"/>
        <w:ind w:left="480" w:hanging="480"/>
        <w:jc w:val="both"/>
        <w:rPr>
          <w:noProof/>
        </w:rPr>
      </w:pPr>
      <w:r w:rsidRPr="00D46D1A">
        <w:rPr>
          <w:noProof/>
          <w:szCs w:val="24"/>
        </w:rPr>
        <w:t xml:space="preserve">Yusra, M., Yunita, N. A., Nurhasanah, &amp; Arliansyah. (2021). Efektivitas Pengelolaan Dana Bantuan Operasional Sekolah ( BOS ) pada SD di Kecamatan Jambo Aye , Aceh Utara : Partisipasi Stakeholder Sebagai Variabel Moderasi. </w:t>
      </w:r>
      <w:r w:rsidRPr="00D46D1A">
        <w:rPr>
          <w:i/>
          <w:iCs/>
          <w:noProof/>
          <w:szCs w:val="24"/>
        </w:rPr>
        <w:t>Visioner Dan Strategis</w:t>
      </w:r>
      <w:r w:rsidRPr="00D46D1A">
        <w:rPr>
          <w:noProof/>
          <w:szCs w:val="24"/>
        </w:rPr>
        <w:t xml:space="preserve">, </w:t>
      </w:r>
      <w:r w:rsidRPr="00D46D1A">
        <w:rPr>
          <w:i/>
          <w:iCs/>
          <w:noProof/>
          <w:szCs w:val="24"/>
        </w:rPr>
        <w:t>10</w:t>
      </w:r>
      <w:r w:rsidRPr="00D46D1A">
        <w:rPr>
          <w:noProof/>
          <w:szCs w:val="24"/>
        </w:rPr>
        <w:t>, 79–86.</w:t>
      </w:r>
    </w:p>
    <w:p w:rsidR="00FB2E29" w:rsidRDefault="004E3AAC" w:rsidP="00D46D1A">
      <w:pPr>
        <w:adjustRightInd w:val="0"/>
        <w:ind w:left="480" w:hanging="480"/>
        <w:jc w:val="both"/>
        <w:sectPr w:rsidR="00FB2E29" w:rsidSect="00FB2E29">
          <w:type w:val="continuous"/>
          <w:pgSz w:w="11910" w:h="16840"/>
          <w:pgMar w:top="2240" w:right="720" w:bottom="1340" w:left="1300" w:header="720" w:footer="720" w:gutter="0"/>
          <w:cols w:num="2" w:space="720"/>
        </w:sectPr>
      </w:pPr>
      <w:r>
        <w:fldChar w:fldCharType="end"/>
      </w:r>
    </w:p>
    <w:p w:rsidR="004E3AAC" w:rsidRDefault="004E3AAC" w:rsidP="004E3AAC">
      <w:pPr>
        <w:adjustRightInd w:val="0"/>
        <w:ind w:left="480" w:hanging="480"/>
        <w:jc w:val="both"/>
      </w:pPr>
      <w:r>
        <w:lastRenderedPageBreak/>
        <w:t xml:space="preserve"> </w:t>
      </w:r>
    </w:p>
    <w:p w:rsidR="00A313B7" w:rsidRDefault="00A313B7" w:rsidP="0014248F">
      <w:pPr>
        <w:adjustRightInd w:val="0"/>
        <w:ind w:left="480" w:hanging="480"/>
      </w:pPr>
    </w:p>
    <w:p w:rsidR="00BA6113" w:rsidRDefault="00BA6113">
      <w:pPr>
        <w:pStyle w:val="BodyText"/>
        <w:ind w:left="849" w:right="122" w:hanging="709"/>
        <w:jc w:val="both"/>
      </w:pPr>
    </w:p>
    <w:sectPr w:rsidR="00BA6113" w:rsidSect="007F5B5B">
      <w:type w:val="continuous"/>
      <w:pgSz w:w="11910" w:h="16840"/>
      <w:pgMar w:top="2240" w:right="720" w:bottom="134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A9" w:rsidRDefault="008E43A9">
      <w:r>
        <w:separator/>
      </w:r>
    </w:p>
  </w:endnote>
  <w:endnote w:type="continuationSeparator" w:id="0">
    <w:p w:rsidR="008E43A9" w:rsidRDefault="008E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F7" w:rsidRDefault="00634EC0">
    <w:pPr>
      <w:pStyle w:val="BodyText"/>
      <w:spacing w:line="14" w:lineRule="auto"/>
      <w:rPr>
        <w:sz w:val="20"/>
      </w:rPr>
    </w:pPr>
    <w:r>
      <w:rPr>
        <w:noProof/>
      </w:rPr>
      <mc:AlternateContent>
        <mc:Choice Requires="wps">
          <w:drawing>
            <wp:anchor distT="0" distB="0" distL="114300" distR="114300" simplePos="0" relativeHeight="487217664" behindDoc="1" locked="0" layoutInCell="1" allowOverlap="1">
              <wp:simplePos x="0" y="0"/>
              <wp:positionH relativeFrom="page">
                <wp:posOffset>3834130</wp:posOffset>
              </wp:positionH>
              <wp:positionV relativeFrom="page">
                <wp:posOffset>9824085</wp:posOffset>
              </wp:positionV>
              <wp:extent cx="3228340" cy="309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F7" w:rsidRDefault="00CC4FF7">
                          <w:pPr>
                            <w:spacing w:before="19"/>
                            <w:ind w:right="61"/>
                            <w:jc w:val="right"/>
                            <w:rPr>
                              <w:rFonts w:ascii="Liberation Sans Narrow"/>
                              <w:b/>
                              <w:sz w:val="18"/>
                            </w:rPr>
                          </w:pPr>
                          <w:r>
                            <w:rPr>
                              <w:rFonts w:ascii="Liberation Sans Narrow"/>
                              <w:b/>
                              <w:sz w:val="18"/>
                            </w:rPr>
                            <w:t>Tukiyo</w:t>
                          </w:r>
                          <w:r>
                            <w:rPr>
                              <w:rFonts w:ascii="Liberation Sans Narrow"/>
                              <w:b/>
                              <w:spacing w:val="-4"/>
                              <w:sz w:val="18"/>
                            </w:rPr>
                            <w:t xml:space="preserve"> </w:t>
                          </w:r>
                          <w:r>
                            <w:rPr>
                              <w:rFonts w:ascii="Liberation Sans Narrow"/>
                              <w:b/>
                              <w:sz w:val="18"/>
                            </w:rPr>
                            <w:t>|</w:t>
                          </w:r>
                          <w:r>
                            <w:rPr>
                              <w:rFonts w:ascii="Liberation Sans Narrow"/>
                              <w:b/>
                              <w:spacing w:val="-8"/>
                              <w:sz w:val="18"/>
                            </w:rPr>
                            <w:t xml:space="preserve"> </w:t>
                          </w:r>
                          <w:r>
                            <w:rPr>
                              <w:rFonts w:ascii="Liberation Sans Narrow"/>
                              <w:b/>
                              <w:sz w:val="18"/>
                            </w:rPr>
                            <w:t>Kepemimpinan</w:t>
                          </w:r>
                          <w:r>
                            <w:rPr>
                              <w:rFonts w:ascii="Liberation Sans Narrow"/>
                              <w:b/>
                              <w:spacing w:val="-5"/>
                              <w:sz w:val="18"/>
                            </w:rPr>
                            <w:t xml:space="preserve"> </w:t>
                          </w:r>
                          <w:r>
                            <w:rPr>
                              <w:rFonts w:ascii="Liberation Sans Narrow"/>
                              <w:b/>
                              <w:sz w:val="18"/>
                            </w:rPr>
                            <w:t>Kepala</w:t>
                          </w:r>
                          <w:r>
                            <w:rPr>
                              <w:rFonts w:ascii="Liberation Sans Narrow"/>
                              <w:b/>
                              <w:spacing w:val="-8"/>
                              <w:sz w:val="18"/>
                            </w:rPr>
                            <w:t xml:space="preserve"> </w:t>
                          </w:r>
                          <w:r>
                            <w:rPr>
                              <w:rFonts w:ascii="Liberation Sans Narrow"/>
                              <w:b/>
                              <w:sz w:val="18"/>
                            </w:rPr>
                            <w:t>Sekolah,</w:t>
                          </w:r>
                          <w:r>
                            <w:rPr>
                              <w:rFonts w:ascii="Liberation Sans Narrow"/>
                              <w:b/>
                              <w:spacing w:val="-7"/>
                              <w:sz w:val="18"/>
                            </w:rPr>
                            <w:t xml:space="preserve"> </w:t>
                          </w:r>
                          <w:r>
                            <w:rPr>
                              <w:rFonts w:ascii="Liberation Sans Narrow"/>
                              <w:b/>
                              <w:sz w:val="18"/>
                            </w:rPr>
                            <w:t>Disiplin</w:t>
                          </w:r>
                          <w:r>
                            <w:rPr>
                              <w:rFonts w:ascii="Liberation Sans Narrow"/>
                              <w:b/>
                              <w:spacing w:val="-5"/>
                              <w:sz w:val="18"/>
                            </w:rPr>
                            <w:t xml:space="preserve"> </w:t>
                          </w:r>
                          <w:r>
                            <w:rPr>
                              <w:rFonts w:ascii="Liberation Sans Narrow"/>
                              <w:b/>
                              <w:sz w:val="18"/>
                            </w:rPr>
                            <w:t>Kerja,Kinerja</w:t>
                          </w:r>
                          <w:r>
                            <w:rPr>
                              <w:rFonts w:ascii="Liberation Sans Narrow"/>
                              <w:b/>
                              <w:spacing w:val="-5"/>
                              <w:sz w:val="18"/>
                            </w:rPr>
                            <w:t xml:space="preserve"> </w:t>
                          </w:r>
                          <w:r>
                            <w:rPr>
                              <w:rFonts w:ascii="Liberation Sans Narrow"/>
                              <w:b/>
                              <w:sz w:val="18"/>
                            </w:rPr>
                            <w:t>Guru</w:t>
                          </w:r>
                          <w:r>
                            <w:rPr>
                              <w:rFonts w:ascii="Liberation Sans Narrow"/>
                              <w:b/>
                              <w:spacing w:val="-4"/>
                              <w:sz w:val="18"/>
                            </w:rPr>
                            <w:t xml:space="preserve"> </w:t>
                          </w:r>
                          <w:r>
                            <w:rPr>
                              <w:rFonts w:ascii="Liberation Sans Narrow"/>
                              <w:b/>
                              <w:spacing w:val="4"/>
                              <w:sz w:val="18"/>
                            </w:rPr>
                            <w:t>SD</w:t>
                          </w:r>
                        </w:p>
                        <w:p w:rsidR="00CC4FF7" w:rsidRDefault="00CC4FF7">
                          <w:pPr>
                            <w:spacing w:before="34"/>
                            <w:ind w:right="58"/>
                            <w:jc w:val="right"/>
                            <w:rPr>
                              <w:rFonts w:ascii="Liberation Sans Narrow"/>
                              <w:b/>
                              <w:sz w:val="18"/>
                            </w:rPr>
                          </w:pPr>
                          <w:r>
                            <w:rPr>
                              <w:rFonts w:ascii="Liberation Sans Narrow"/>
                              <w:b/>
                              <w:sz w:val="18"/>
                            </w:rPr>
                            <w:t>Halaman |</w:t>
                          </w:r>
                          <w:r>
                            <w:rPr>
                              <w:rFonts w:ascii="Liberation Sans Narrow"/>
                              <w:b/>
                              <w:spacing w:val="-3"/>
                              <w:sz w:val="18"/>
                            </w:rPr>
                            <w:t xml:space="preserve"> </w:t>
                          </w:r>
                          <w:r>
                            <w:fldChar w:fldCharType="begin"/>
                          </w:r>
                          <w:r>
                            <w:rPr>
                              <w:rFonts w:ascii="Liberation Sans Narrow"/>
                              <w:b/>
                              <w:sz w:val="18"/>
                            </w:rPr>
                            <w:instrText xml:space="preserve"> PAGE </w:instrText>
                          </w:r>
                          <w:r>
                            <w:fldChar w:fldCharType="separate"/>
                          </w:r>
                          <w:r w:rsidR="007A2ED9">
                            <w:rPr>
                              <w:rFonts w:ascii="Liberation Sans Narrow"/>
                              <w:b/>
                              <w:noProof/>
                              <w:sz w:val="18"/>
                            </w:rPr>
                            <w:t>1807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01.9pt;margin-top:773.55pt;width:254.2pt;height:24.3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F6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" filled="f" stroked="f">
              <v:textbox inset="0,0,0,0">
                <w:txbxContent>
                  <w:p w:rsidR="00CC4FF7" w:rsidRDefault="00CC4FF7">
                    <w:pPr>
                      <w:spacing w:before="19"/>
                      <w:ind w:right="61"/>
                      <w:jc w:val="right"/>
                      <w:rPr>
                        <w:rFonts w:ascii="Liberation Sans Narrow"/>
                        <w:b/>
                        <w:sz w:val="18"/>
                      </w:rPr>
                    </w:pPr>
                    <w:r>
                      <w:rPr>
                        <w:rFonts w:ascii="Liberation Sans Narrow"/>
                        <w:b/>
                        <w:sz w:val="18"/>
                      </w:rPr>
                      <w:t>Tukiyo</w:t>
                    </w:r>
                    <w:r>
                      <w:rPr>
                        <w:rFonts w:ascii="Liberation Sans Narrow"/>
                        <w:b/>
                        <w:spacing w:val="-4"/>
                        <w:sz w:val="18"/>
                      </w:rPr>
                      <w:t xml:space="preserve"> </w:t>
                    </w:r>
                    <w:r>
                      <w:rPr>
                        <w:rFonts w:ascii="Liberation Sans Narrow"/>
                        <w:b/>
                        <w:sz w:val="18"/>
                      </w:rPr>
                      <w:t>|</w:t>
                    </w:r>
                    <w:r>
                      <w:rPr>
                        <w:rFonts w:ascii="Liberation Sans Narrow"/>
                        <w:b/>
                        <w:spacing w:val="-8"/>
                        <w:sz w:val="18"/>
                      </w:rPr>
                      <w:t xml:space="preserve"> </w:t>
                    </w:r>
                    <w:r>
                      <w:rPr>
                        <w:rFonts w:ascii="Liberation Sans Narrow"/>
                        <w:b/>
                        <w:sz w:val="18"/>
                      </w:rPr>
                      <w:t>Kepemimpinan</w:t>
                    </w:r>
                    <w:r>
                      <w:rPr>
                        <w:rFonts w:ascii="Liberation Sans Narrow"/>
                        <w:b/>
                        <w:spacing w:val="-5"/>
                        <w:sz w:val="18"/>
                      </w:rPr>
                      <w:t xml:space="preserve"> </w:t>
                    </w:r>
                    <w:r>
                      <w:rPr>
                        <w:rFonts w:ascii="Liberation Sans Narrow"/>
                        <w:b/>
                        <w:sz w:val="18"/>
                      </w:rPr>
                      <w:t>Kepala</w:t>
                    </w:r>
                    <w:r>
                      <w:rPr>
                        <w:rFonts w:ascii="Liberation Sans Narrow"/>
                        <w:b/>
                        <w:spacing w:val="-8"/>
                        <w:sz w:val="18"/>
                      </w:rPr>
                      <w:t xml:space="preserve"> </w:t>
                    </w:r>
                    <w:r>
                      <w:rPr>
                        <w:rFonts w:ascii="Liberation Sans Narrow"/>
                        <w:b/>
                        <w:sz w:val="18"/>
                      </w:rPr>
                      <w:t>Sekolah,</w:t>
                    </w:r>
                    <w:r>
                      <w:rPr>
                        <w:rFonts w:ascii="Liberation Sans Narrow"/>
                        <w:b/>
                        <w:spacing w:val="-7"/>
                        <w:sz w:val="18"/>
                      </w:rPr>
                      <w:t xml:space="preserve"> </w:t>
                    </w:r>
                    <w:r>
                      <w:rPr>
                        <w:rFonts w:ascii="Liberation Sans Narrow"/>
                        <w:b/>
                        <w:sz w:val="18"/>
                      </w:rPr>
                      <w:t>Disiplin</w:t>
                    </w:r>
                    <w:r>
                      <w:rPr>
                        <w:rFonts w:ascii="Liberation Sans Narrow"/>
                        <w:b/>
                        <w:spacing w:val="-5"/>
                        <w:sz w:val="18"/>
                      </w:rPr>
                      <w:t xml:space="preserve"> </w:t>
                    </w:r>
                    <w:r>
                      <w:rPr>
                        <w:rFonts w:ascii="Liberation Sans Narrow"/>
                        <w:b/>
                        <w:sz w:val="18"/>
                      </w:rPr>
                      <w:t>Kerja,Kinerja</w:t>
                    </w:r>
                    <w:r>
                      <w:rPr>
                        <w:rFonts w:ascii="Liberation Sans Narrow"/>
                        <w:b/>
                        <w:spacing w:val="-5"/>
                        <w:sz w:val="18"/>
                      </w:rPr>
                      <w:t xml:space="preserve"> </w:t>
                    </w:r>
                    <w:r>
                      <w:rPr>
                        <w:rFonts w:ascii="Liberation Sans Narrow"/>
                        <w:b/>
                        <w:sz w:val="18"/>
                      </w:rPr>
                      <w:t>Guru</w:t>
                    </w:r>
                    <w:r>
                      <w:rPr>
                        <w:rFonts w:ascii="Liberation Sans Narrow"/>
                        <w:b/>
                        <w:spacing w:val="-4"/>
                        <w:sz w:val="18"/>
                      </w:rPr>
                      <w:t xml:space="preserve"> </w:t>
                    </w:r>
                    <w:r>
                      <w:rPr>
                        <w:rFonts w:ascii="Liberation Sans Narrow"/>
                        <w:b/>
                        <w:spacing w:val="4"/>
                        <w:sz w:val="18"/>
                      </w:rPr>
                      <w:t>SD</w:t>
                    </w:r>
                  </w:p>
                  <w:p w:rsidR="00CC4FF7" w:rsidRDefault="00CC4FF7">
                    <w:pPr>
                      <w:spacing w:before="34"/>
                      <w:ind w:right="58"/>
                      <w:jc w:val="right"/>
                      <w:rPr>
                        <w:rFonts w:ascii="Liberation Sans Narrow"/>
                        <w:b/>
                        <w:sz w:val="18"/>
                      </w:rPr>
                    </w:pPr>
                    <w:r>
                      <w:rPr>
                        <w:rFonts w:ascii="Liberation Sans Narrow"/>
                        <w:b/>
                        <w:sz w:val="18"/>
                      </w:rPr>
                      <w:t>Halaman |</w:t>
                    </w:r>
                    <w:r>
                      <w:rPr>
                        <w:rFonts w:ascii="Liberation Sans Narrow"/>
                        <w:b/>
                        <w:spacing w:val="-3"/>
                        <w:sz w:val="18"/>
                      </w:rPr>
                      <w:t xml:space="preserve"> </w:t>
                    </w:r>
                    <w:r>
                      <w:fldChar w:fldCharType="begin"/>
                    </w:r>
                    <w:r>
                      <w:rPr>
                        <w:rFonts w:ascii="Liberation Sans Narrow"/>
                        <w:b/>
                        <w:sz w:val="18"/>
                      </w:rPr>
                      <w:instrText xml:space="preserve"> PAGE </w:instrText>
                    </w:r>
                    <w:r>
                      <w:fldChar w:fldCharType="separate"/>
                    </w:r>
                    <w:r w:rsidR="007A2ED9">
                      <w:rPr>
                        <w:rFonts w:ascii="Liberation Sans Narrow"/>
                        <w:b/>
                        <w:noProof/>
                        <w:sz w:val="18"/>
                      </w:rPr>
                      <w:t>1807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F7" w:rsidRDefault="00634EC0">
    <w:pPr>
      <w:pStyle w:val="BodyText"/>
      <w:spacing w:line="14" w:lineRule="auto"/>
      <w:rPr>
        <w:sz w:val="20"/>
      </w:rPr>
    </w:pPr>
    <w:r>
      <w:rPr>
        <w:noProof/>
      </w:rPr>
      <mc:AlternateContent>
        <mc:Choice Requires="wps">
          <w:drawing>
            <wp:anchor distT="0" distB="0" distL="114300" distR="114300" simplePos="0" relativeHeight="487219712" behindDoc="1" locked="0" layoutInCell="1" allowOverlap="1">
              <wp:simplePos x="0" y="0"/>
              <wp:positionH relativeFrom="page">
                <wp:posOffset>441960</wp:posOffset>
              </wp:positionH>
              <wp:positionV relativeFrom="page">
                <wp:posOffset>9720580</wp:posOffset>
              </wp:positionV>
              <wp:extent cx="6581140" cy="55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55880"/>
                      </a:xfrm>
                      <a:prstGeom prst="rect">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8pt;margin-top:765.4pt;width:518.2pt;height:4.4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" fillcolor="#c0f" stroked="f">
              <w10:wrap anchorx="page" anchory="page"/>
            </v:rect>
          </w:pict>
        </mc:Fallback>
      </mc:AlternateContent>
    </w:r>
    <w:r>
      <w:rPr>
        <w:noProof/>
      </w:rPr>
      <mc:AlternateContent>
        <mc:Choice Requires="wps">
          <w:drawing>
            <wp:anchor distT="0" distB="0" distL="114300" distR="114300" simplePos="0" relativeHeight="487220224" behindDoc="1" locked="0" layoutInCell="1" allowOverlap="1">
              <wp:simplePos x="0" y="0"/>
              <wp:positionH relativeFrom="page">
                <wp:posOffset>3834130</wp:posOffset>
              </wp:positionH>
              <wp:positionV relativeFrom="page">
                <wp:posOffset>9915525</wp:posOffset>
              </wp:positionV>
              <wp:extent cx="3228340" cy="306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F7" w:rsidRDefault="00CC4FF7">
                          <w:pPr>
                            <w:spacing w:before="19"/>
                            <w:ind w:right="61"/>
                            <w:jc w:val="right"/>
                            <w:rPr>
                              <w:rFonts w:ascii="Liberation Sans Narrow"/>
                              <w:b/>
                              <w:sz w:val="18"/>
                            </w:rPr>
                          </w:pPr>
                          <w:r>
                            <w:rPr>
                              <w:rFonts w:ascii="Liberation Sans Narrow"/>
                              <w:b/>
                              <w:sz w:val="18"/>
                            </w:rPr>
                            <w:t>Tukiyo</w:t>
                          </w:r>
                          <w:r>
                            <w:rPr>
                              <w:rFonts w:ascii="Liberation Sans Narrow"/>
                              <w:b/>
                              <w:spacing w:val="-4"/>
                              <w:sz w:val="18"/>
                            </w:rPr>
                            <w:t xml:space="preserve"> </w:t>
                          </w:r>
                          <w:r>
                            <w:rPr>
                              <w:rFonts w:ascii="Liberation Sans Narrow"/>
                              <w:b/>
                              <w:sz w:val="18"/>
                            </w:rPr>
                            <w:t>|</w:t>
                          </w:r>
                          <w:r>
                            <w:rPr>
                              <w:rFonts w:ascii="Liberation Sans Narrow"/>
                              <w:b/>
                              <w:spacing w:val="-8"/>
                              <w:sz w:val="18"/>
                            </w:rPr>
                            <w:t xml:space="preserve"> </w:t>
                          </w:r>
                          <w:r>
                            <w:rPr>
                              <w:rFonts w:ascii="Liberation Sans Narrow"/>
                              <w:b/>
                              <w:sz w:val="18"/>
                            </w:rPr>
                            <w:t>Kepemimpinan</w:t>
                          </w:r>
                          <w:r>
                            <w:rPr>
                              <w:rFonts w:ascii="Liberation Sans Narrow"/>
                              <w:b/>
                              <w:spacing w:val="-5"/>
                              <w:sz w:val="18"/>
                            </w:rPr>
                            <w:t xml:space="preserve"> </w:t>
                          </w:r>
                          <w:r>
                            <w:rPr>
                              <w:rFonts w:ascii="Liberation Sans Narrow"/>
                              <w:b/>
                              <w:sz w:val="18"/>
                            </w:rPr>
                            <w:t>Kepala</w:t>
                          </w:r>
                          <w:r>
                            <w:rPr>
                              <w:rFonts w:ascii="Liberation Sans Narrow"/>
                              <w:b/>
                              <w:spacing w:val="-8"/>
                              <w:sz w:val="18"/>
                            </w:rPr>
                            <w:t xml:space="preserve"> </w:t>
                          </w:r>
                          <w:r>
                            <w:rPr>
                              <w:rFonts w:ascii="Liberation Sans Narrow"/>
                              <w:b/>
                              <w:sz w:val="18"/>
                            </w:rPr>
                            <w:t>Sekolah,</w:t>
                          </w:r>
                          <w:r>
                            <w:rPr>
                              <w:rFonts w:ascii="Liberation Sans Narrow"/>
                              <w:b/>
                              <w:spacing w:val="-7"/>
                              <w:sz w:val="18"/>
                            </w:rPr>
                            <w:t xml:space="preserve"> </w:t>
                          </w:r>
                          <w:r>
                            <w:rPr>
                              <w:rFonts w:ascii="Liberation Sans Narrow"/>
                              <w:b/>
                              <w:sz w:val="18"/>
                            </w:rPr>
                            <w:t>Disiplin</w:t>
                          </w:r>
                          <w:r>
                            <w:rPr>
                              <w:rFonts w:ascii="Liberation Sans Narrow"/>
                              <w:b/>
                              <w:spacing w:val="-5"/>
                              <w:sz w:val="18"/>
                            </w:rPr>
                            <w:t xml:space="preserve"> </w:t>
                          </w:r>
                          <w:r>
                            <w:rPr>
                              <w:rFonts w:ascii="Liberation Sans Narrow"/>
                              <w:b/>
                              <w:sz w:val="18"/>
                            </w:rPr>
                            <w:t>Kerja,Kinerja</w:t>
                          </w:r>
                          <w:r>
                            <w:rPr>
                              <w:rFonts w:ascii="Liberation Sans Narrow"/>
                              <w:b/>
                              <w:spacing w:val="-5"/>
                              <w:sz w:val="18"/>
                            </w:rPr>
                            <w:t xml:space="preserve"> </w:t>
                          </w:r>
                          <w:r>
                            <w:rPr>
                              <w:rFonts w:ascii="Liberation Sans Narrow"/>
                              <w:b/>
                              <w:sz w:val="18"/>
                            </w:rPr>
                            <w:t>Guru</w:t>
                          </w:r>
                          <w:r>
                            <w:rPr>
                              <w:rFonts w:ascii="Liberation Sans Narrow"/>
                              <w:b/>
                              <w:spacing w:val="-4"/>
                              <w:sz w:val="18"/>
                            </w:rPr>
                            <w:t xml:space="preserve"> </w:t>
                          </w:r>
                          <w:r>
                            <w:rPr>
                              <w:rFonts w:ascii="Liberation Sans Narrow"/>
                              <w:b/>
                              <w:spacing w:val="4"/>
                              <w:sz w:val="18"/>
                            </w:rPr>
                            <w:t>SD</w:t>
                          </w:r>
                        </w:p>
                        <w:p w:rsidR="00CC4FF7" w:rsidRDefault="00CC4FF7">
                          <w:pPr>
                            <w:spacing w:before="30"/>
                            <w:ind w:right="58"/>
                            <w:jc w:val="right"/>
                            <w:rPr>
                              <w:rFonts w:ascii="Liberation Sans Narrow"/>
                              <w:b/>
                              <w:sz w:val="18"/>
                            </w:rPr>
                          </w:pPr>
                          <w:r>
                            <w:rPr>
                              <w:rFonts w:ascii="Liberation Sans Narrow"/>
                              <w:b/>
                              <w:sz w:val="18"/>
                            </w:rPr>
                            <w:t>Halaman |</w:t>
                          </w:r>
                          <w:r>
                            <w:rPr>
                              <w:rFonts w:ascii="Liberation Sans Narrow"/>
                              <w:b/>
                              <w:spacing w:val="-3"/>
                              <w:sz w:val="18"/>
                            </w:rPr>
                            <w:t xml:space="preserve"> </w:t>
                          </w:r>
                          <w:r>
                            <w:fldChar w:fldCharType="begin"/>
                          </w:r>
                          <w:r>
                            <w:rPr>
                              <w:rFonts w:ascii="Liberation Sans Narrow"/>
                              <w:b/>
                              <w:sz w:val="18"/>
                            </w:rPr>
                            <w:instrText xml:space="preserve"> PAGE </w:instrText>
                          </w:r>
                          <w:r>
                            <w:fldChar w:fldCharType="separate"/>
                          </w:r>
                          <w:r w:rsidR="007A2ED9">
                            <w:rPr>
                              <w:rFonts w:ascii="Liberation Sans Narrow"/>
                              <w:b/>
                              <w:noProof/>
                              <w:sz w:val="18"/>
                            </w:rPr>
                            <w:t>1808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01.9pt;margin-top:780.75pt;width:254.2pt;height:24.1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GB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" filled="f" stroked="f">
              <v:textbox inset="0,0,0,0">
                <w:txbxContent>
                  <w:p w:rsidR="00CC4FF7" w:rsidRDefault="00CC4FF7">
                    <w:pPr>
                      <w:spacing w:before="19"/>
                      <w:ind w:right="61"/>
                      <w:jc w:val="right"/>
                      <w:rPr>
                        <w:rFonts w:ascii="Liberation Sans Narrow"/>
                        <w:b/>
                        <w:sz w:val="18"/>
                      </w:rPr>
                    </w:pPr>
                    <w:r>
                      <w:rPr>
                        <w:rFonts w:ascii="Liberation Sans Narrow"/>
                        <w:b/>
                        <w:sz w:val="18"/>
                      </w:rPr>
                      <w:t>Tukiyo</w:t>
                    </w:r>
                    <w:r>
                      <w:rPr>
                        <w:rFonts w:ascii="Liberation Sans Narrow"/>
                        <w:b/>
                        <w:spacing w:val="-4"/>
                        <w:sz w:val="18"/>
                      </w:rPr>
                      <w:t xml:space="preserve"> </w:t>
                    </w:r>
                    <w:r>
                      <w:rPr>
                        <w:rFonts w:ascii="Liberation Sans Narrow"/>
                        <w:b/>
                        <w:sz w:val="18"/>
                      </w:rPr>
                      <w:t>|</w:t>
                    </w:r>
                    <w:r>
                      <w:rPr>
                        <w:rFonts w:ascii="Liberation Sans Narrow"/>
                        <w:b/>
                        <w:spacing w:val="-8"/>
                        <w:sz w:val="18"/>
                      </w:rPr>
                      <w:t xml:space="preserve"> </w:t>
                    </w:r>
                    <w:r>
                      <w:rPr>
                        <w:rFonts w:ascii="Liberation Sans Narrow"/>
                        <w:b/>
                        <w:sz w:val="18"/>
                      </w:rPr>
                      <w:t>Kepemimpinan</w:t>
                    </w:r>
                    <w:r>
                      <w:rPr>
                        <w:rFonts w:ascii="Liberation Sans Narrow"/>
                        <w:b/>
                        <w:spacing w:val="-5"/>
                        <w:sz w:val="18"/>
                      </w:rPr>
                      <w:t xml:space="preserve"> </w:t>
                    </w:r>
                    <w:r>
                      <w:rPr>
                        <w:rFonts w:ascii="Liberation Sans Narrow"/>
                        <w:b/>
                        <w:sz w:val="18"/>
                      </w:rPr>
                      <w:t>Kepala</w:t>
                    </w:r>
                    <w:r>
                      <w:rPr>
                        <w:rFonts w:ascii="Liberation Sans Narrow"/>
                        <w:b/>
                        <w:spacing w:val="-8"/>
                        <w:sz w:val="18"/>
                      </w:rPr>
                      <w:t xml:space="preserve"> </w:t>
                    </w:r>
                    <w:r>
                      <w:rPr>
                        <w:rFonts w:ascii="Liberation Sans Narrow"/>
                        <w:b/>
                        <w:sz w:val="18"/>
                      </w:rPr>
                      <w:t>Sekolah,</w:t>
                    </w:r>
                    <w:r>
                      <w:rPr>
                        <w:rFonts w:ascii="Liberation Sans Narrow"/>
                        <w:b/>
                        <w:spacing w:val="-7"/>
                        <w:sz w:val="18"/>
                      </w:rPr>
                      <w:t xml:space="preserve"> </w:t>
                    </w:r>
                    <w:r>
                      <w:rPr>
                        <w:rFonts w:ascii="Liberation Sans Narrow"/>
                        <w:b/>
                        <w:sz w:val="18"/>
                      </w:rPr>
                      <w:t>Disiplin</w:t>
                    </w:r>
                    <w:r>
                      <w:rPr>
                        <w:rFonts w:ascii="Liberation Sans Narrow"/>
                        <w:b/>
                        <w:spacing w:val="-5"/>
                        <w:sz w:val="18"/>
                      </w:rPr>
                      <w:t xml:space="preserve"> </w:t>
                    </w:r>
                    <w:r>
                      <w:rPr>
                        <w:rFonts w:ascii="Liberation Sans Narrow"/>
                        <w:b/>
                        <w:sz w:val="18"/>
                      </w:rPr>
                      <w:t>Kerja,Kinerja</w:t>
                    </w:r>
                    <w:r>
                      <w:rPr>
                        <w:rFonts w:ascii="Liberation Sans Narrow"/>
                        <w:b/>
                        <w:spacing w:val="-5"/>
                        <w:sz w:val="18"/>
                      </w:rPr>
                      <w:t xml:space="preserve"> </w:t>
                    </w:r>
                    <w:r>
                      <w:rPr>
                        <w:rFonts w:ascii="Liberation Sans Narrow"/>
                        <w:b/>
                        <w:sz w:val="18"/>
                      </w:rPr>
                      <w:t>Guru</w:t>
                    </w:r>
                    <w:r>
                      <w:rPr>
                        <w:rFonts w:ascii="Liberation Sans Narrow"/>
                        <w:b/>
                        <w:spacing w:val="-4"/>
                        <w:sz w:val="18"/>
                      </w:rPr>
                      <w:t xml:space="preserve"> </w:t>
                    </w:r>
                    <w:r>
                      <w:rPr>
                        <w:rFonts w:ascii="Liberation Sans Narrow"/>
                        <w:b/>
                        <w:spacing w:val="4"/>
                        <w:sz w:val="18"/>
                      </w:rPr>
                      <w:t>SD</w:t>
                    </w:r>
                  </w:p>
                  <w:p w:rsidR="00CC4FF7" w:rsidRDefault="00CC4FF7">
                    <w:pPr>
                      <w:spacing w:before="30"/>
                      <w:ind w:right="58"/>
                      <w:jc w:val="right"/>
                      <w:rPr>
                        <w:rFonts w:ascii="Liberation Sans Narrow"/>
                        <w:b/>
                        <w:sz w:val="18"/>
                      </w:rPr>
                    </w:pPr>
                    <w:r>
                      <w:rPr>
                        <w:rFonts w:ascii="Liberation Sans Narrow"/>
                        <w:b/>
                        <w:sz w:val="18"/>
                      </w:rPr>
                      <w:t>Halaman |</w:t>
                    </w:r>
                    <w:r>
                      <w:rPr>
                        <w:rFonts w:ascii="Liberation Sans Narrow"/>
                        <w:b/>
                        <w:spacing w:val="-3"/>
                        <w:sz w:val="18"/>
                      </w:rPr>
                      <w:t xml:space="preserve"> </w:t>
                    </w:r>
                    <w:r>
                      <w:fldChar w:fldCharType="begin"/>
                    </w:r>
                    <w:r>
                      <w:rPr>
                        <w:rFonts w:ascii="Liberation Sans Narrow"/>
                        <w:b/>
                        <w:sz w:val="18"/>
                      </w:rPr>
                      <w:instrText xml:space="preserve"> PAGE </w:instrText>
                    </w:r>
                    <w:r>
                      <w:fldChar w:fldCharType="separate"/>
                    </w:r>
                    <w:r w:rsidR="007A2ED9">
                      <w:rPr>
                        <w:rFonts w:ascii="Liberation Sans Narrow"/>
                        <w:b/>
                        <w:noProof/>
                        <w:sz w:val="18"/>
                      </w:rPr>
                      <w:t>1808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A9" w:rsidRDefault="008E43A9">
      <w:r>
        <w:separator/>
      </w:r>
    </w:p>
  </w:footnote>
  <w:footnote w:type="continuationSeparator" w:id="0">
    <w:p w:rsidR="008E43A9" w:rsidRDefault="008E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F7" w:rsidRDefault="00CC4FF7">
    <w:pPr>
      <w:pStyle w:val="BodyText"/>
      <w:spacing w:line="14" w:lineRule="auto"/>
      <w:rPr>
        <w:sz w:val="20"/>
      </w:rPr>
    </w:pPr>
    <w:r>
      <w:rPr>
        <w:noProof/>
      </w:rPr>
      <w:drawing>
        <wp:anchor distT="0" distB="0" distL="0" distR="0" simplePos="0" relativeHeight="487216128" behindDoc="1" locked="0" layoutInCell="1" allowOverlap="1">
          <wp:simplePos x="0" y="0"/>
          <wp:positionH relativeFrom="page">
            <wp:posOffset>479466</wp:posOffset>
          </wp:positionH>
          <wp:positionV relativeFrom="page">
            <wp:posOffset>483754</wp:posOffset>
          </wp:positionV>
          <wp:extent cx="835260" cy="950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5260" cy="950951"/>
                  </a:xfrm>
                  <a:prstGeom prst="rect">
                    <a:avLst/>
                  </a:prstGeom>
                </pic:spPr>
              </pic:pic>
            </a:graphicData>
          </a:graphic>
        </wp:anchor>
      </w:drawing>
    </w:r>
    <w:r w:rsidR="00634EC0">
      <w:rPr>
        <w:noProof/>
      </w:rPr>
      <mc:AlternateContent>
        <mc:Choice Requires="wps">
          <w:drawing>
            <wp:anchor distT="0" distB="0" distL="114300" distR="114300" simplePos="0" relativeHeight="487216640" behindDoc="1" locked="0" layoutInCell="1" allowOverlap="1">
              <wp:simplePos x="0" y="0"/>
              <wp:positionH relativeFrom="page">
                <wp:posOffset>1328420</wp:posOffset>
              </wp:positionH>
              <wp:positionV relativeFrom="page">
                <wp:posOffset>1313815</wp:posOffset>
              </wp:positionV>
              <wp:extent cx="5760085" cy="558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5880"/>
                      </a:xfrm>
                      <a:prstGeom prst="rect">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4.6pt;margin-top:103.45pt;width:453.55pt;height:4.4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" fillcolor="#c0f" stroked="f">
              <w10:wrap anchorx="page" anchory="page"/>
            </v:rect>
          </w:pict>
        </mc:Fallback>
      </mc:AlternateContent>
    </w:r>
    <w:r w:rsidR="00634EC0">
      <w:rPr>
        <w:noProof/>
      </w:rPr>
      <mc:AlternateContent>
        <mc:Choice Requires="wps">
          <w:drawing>
            <wp:anchor distT="0" distB="0" distL="114300" distR="114300" simplePos="0" relativeHeight="487217152" behindDoc="1" locked="0" layoutInCell="1" allowOverlap="1">
              <wp:simplePos x="0" y="0"/>
              <wp:positionH relativeFrom="page">
                <wp:posOffset>1384300</wp:posOffset>
              </wp:positionH>
              <wp:positionV relativeFrom="page">
                <wp:posOffset>703580</wp:posOffset>
              </wp:positionV>
              <wp:extent cx="5232400" cy="54864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F7" w:rsidRDefault="00CC4FF7">
                          <w:pPr>
                            <w:spacing w:before="19" w:line="274" w:lineRule="exact"/>
                            <w:ind w:left="20"/>
                            <w:rPr>
                              <w:rFonts w:ascii="Liberation Sans Narrow"/>
                              <w:b/>
                              <w:sz w:val="24"/>
                            </w:rPr>
                          </w:pPr>
                          <w:r>
                            <w:rPr>
                              <w:rFonts w:ascii="Liberation Sans Narrow"/>
                              <w:b/>
                              <w:sz w:val="24"/>
                            </w:rPr>
                            <w:t>Jurnal PAJAR (Pendidikan dan Pengajaran)</w:t>
                          </w:r>
                        </w:p>
                        <w:p w:rsidR="00CC4FF7" w:rsidRDefault="00CC4FF7">
                          <w:pPr>
                            <w:ind w:left="20" w:right="5"/>
                            <w:rPr>
                              <w:rFonts w:ascii="Liberation Sans Narrow"/>
                              <w:b/>
                              <w:sz w:val="24"/>
                            </w:rPr>
                          </w:pPr>
                          <w:r>
                            <w:rPr>
                              <w:rFonts w:ascii="Liberation Sans Narrow"/>
                              <w:b/>
                              <w:sz w:val="24"/>
                            </w:rPr>
                            <w:t xml:space="preserve">Volume 5 Nomor 6 November 2021 | ISSN Cetak : 2580 - 8435 | ISSN Online : 2614 - 1337 DOI : </w:t>
                          </w:r>
                          <w:hyperlink r:id="rId2">
                            <w:r>
                              <w:rPr>
                                <w:rFonts w:ascii="Liberation Sans Narrow"/>
                                <w:b/>
                                <w:color w:val="0000FF"/>
                                <w:sz w:val="24"/>
                              </w:rPr>
                              <w:t>http://dx.doi.org/10.33578/pjr.v5i6.8575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109pt;margin-top:55.4pt;width:412pt;height:43.2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4K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" filled="f" stroked="f">
              <v:textbox inset="0,0,0,0">
                <w:txbxContent>
                  <w:p w:rsidR="00CC4FF7" w:rsidRDefault="00CC4FF7">
                    <w:pPr>
                      <w:spacing w:before="19" w:line="274" w:lineRule="exact"/>
                      <w:ind w:left="20"/>
                      <w:rPr>
                        <w:rFonts w:ascii="Liberation Sans Narrow"/>
                        <w:b/>
                        <w:sz w:val="24"/>
                      </w:rPr>
                    </w:pPr>
                    <w:r>
                      <w:rPr>
                        <w:rFonts w:ascii="Liberation Sans Narrow"/>
                        <w:b/>
                        <w:sz w:val="24"/>
                      </w:rPr>
                      <w:t>Jurnal PAJAR (Pendidikan dan Pengajaran)</w:t>
                    </w:r>
                  </w:p>
                  <w:p w:rsidR="00CC4FF7" w:rsidRDefault="00CC4FF7">
                    <w:pPr>
                      <w:ind w:left="20" w:right="5"/>
                      <w:rPr>
                        <w:rFonts w:ascii="Liberation Sans Narrow"/>
                        <w:b/>
                        <w:sz w:val="24"/>
                      </w:rPr>
                    </w:pPr>
                    <w:r>
                      <w:rPr>
                        <w:rFonts w:ascii="Liberation Sans Narrow"/>
                        <w:b/>
                        <w:sz w:val="24"/>
                      </w:rPr>
                      <w:t xml:space="preserve">Volume 5 Nomor 6 November 2021 | ISSN Cetak : 2580 - 8435 | ISSN Online : 2614 - 1337 DOI : </w:t>
                    </w:r>
                    <w:hyperlink r:id="rId3">
                      <w:r>
                        <w:rPr>
                          <w:rFonts w:ascii="Liberation Sans Narrow"/>
                          <w:b/>
                          <w:color w:val="0000FF"/>
                          <w:sz w:val="24"/>
                        </w:rPr>
                        <w:t>http://dx.doi.org/10.33578/pjr.v5i6.8575</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F7" w:rsidRDefault="00CC4FF7">
    <w:pPr>
      <w:pStyle w:val="BodyText"/>
      <w:spacing w:line="14" w:lineRule="auto"/>
      <w:rPr>
        <w:sz w:val="20"/>
      </w:rPr>
    </w:pPr>
    <w:r>
      <w:rPr>
        <w:noProof/>
      </w:rPr>
      <w:drawing>
        <wp:anchor distT="0" distB="0" distL="0" distR="0" simplePos="0" relativeHeight="487218176" behindDoc="1" locked="0" layoutInCell="1" allowOverlap="1" wp14:anchorId="35A0170B" wp14:editId="59A0D30B">
          <wp:simplePos x="0" y="0"/>
          <wp:positionH relativeFrom="page">
            <wp:posOffset>492908</wp:posOffset>
          </wp:positionH>
          <wp:positionV relativeFrom="page">
            <wp:posOffset>465974</wp:posOffset>
          </wp:positionV>
          <wp:extent cx="837029" cy="95095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37029" cy="950951"/>
                  </a:xfrm>
                  <a:prstGeom prst="rect">
                    <a:avLst/>
                  </a:prstGeom>
                </pic:spPr>
              </pic:pic>
            </a:graphicData>
          </a:graphic>
        </wp:anchor>
      </w:drawing>
    </w:r>
    <w:r w:rsidR="00634EC0">
      <w:rPr>
        <w:noProof/>
      </w:rPr>
      <mc:AlternateContent>
        <mc:Choice Requires="wps">
          <w:drawing>
            <wp:anchor distT="0" distB="0" distL="114300" distR="114300" simplePos="0" relativeHeight="487218688" behindDoc="1" locked="0" layoutInCell="1" allowOverlap="1">
              <wp:simplePos x="0" y="0"/>
              <wp:positionH relativeFrom="page">
                <wp:posOffset>1344295</wp:posOffset>
              </wp:positionH>
              <wp:positionV relativeFrom="page">
                <wp:posOffset>1296035</wp:posOffset>
              </wp:positionV>
              <wp:extent cx="5760085" cy="5588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5880"/>
                      </a:xfrm>
                      <a:prstGeom prst="rect">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85pt;margin-top:102.05pt;width:453.55pt;height:4.4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" fillcolor="#c0f" stroked="f">
              <w10:wrap anchorx="page" anchory="page"/>
            </v:rect>
          </w:pict>
        </mc:Fallback>
      </mc:AlternateContent>
    </w:r>
    <w:r w:rsidR="00634EC0">
      <w:rPr>
        <w:noProof/>
      </w:rPr>
      <mc:AlternateContent>
        <mc:Choice Requires="wps">
          <w:drawing>
            <wp:anchor distT="0" distB="0" distL="114300" distR="114300" simplePos="0" relativeHeight="487219200" behindDoc="1" locked="0" layoutInCell="1" allowOverlap="1">
              <wp:simplePos x="0" y="0"/>
              <wp:positionH relativeFrom="page">
                <wp:posOffset>1397000</wp:posOffset>
              </wp:positionH>
              <wp:positionV relativeFrom="page">
                <wp:posOffset>685800</wp:posOffset>
              </wp:positionV>
              <wp:extent cx="4917440"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F7" w:rsidRDefault="00CC4FF7">
                          <w:pPr>
                            <w:spacing w:before="19" w:line="274" w:lineRule="exact"/>
                            <w:ind w:left="20"/>
                            <w:rPr>
                              <w:rFonts w:ascii="Liberation Sans Narrow"/>
                              <w:b/>
                              <w:sz w:val="24"/>
                            </w:rPr>
                          </w:pPr>
                          <w:r>
                            <w:rPr>
                              <w:rFonts w:ascii="Liberation Sans Narrow"/>
                              <w:b/>
                              <w:sz w:val="24"/>
                            </w:rPr>
                            <w:t>Jurnal PAJAR (Pendidikan dan Pengajaran)</w:t>
                          </w:r>
                        </w:p>
                        <w:p w:rsidR="00CC4FF7" w:rsidRDefault="00CC4FF7">
                          <w:pPr>
                            <w:ind w:left="20" w:right="2"/>
                            <w:rPr>
                              <w:rFonts w:ascii="Liberation Sans Narrow"/>
                              <w:b/>
                              <w:sz w:val="24"/>
                            </w:rPr>
                          </w:pPr>
                          <w:r>
                            <w:rPr>
                              <w:rFonts w:ascii="Liberation Sans Narrow"/>
                              <w:b/>
                              <w:sz w:val="24"/>
                            </w:rPr>
                            <w:t xml:space="preserve">Volume 5 Nomor 6 November | ISSN Cetak : 2580 - 8435 | ISSN Online : 2614 - 1337 DOI : </w:t>
                          </w:r>
                          <w:hyperlink r:id="rId2">
                            <w:r>
                              <w:rPr>
                                <w:rFonts w:ascii="Liberation Sans Narrow"/>
                                <w:b/>
                                <w:color w:val="0000FF"/>
                                <w:sz w:val="24"/>
                              </w:rPr>
                              <w:t>http://dx.doi.org/10.33578/pjr.v5i6.8575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10pt;margin-top:54pt;width:387.2pt;height:43.2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i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" filled="f" stroked="f">
              <v:textbox inset="0,0,0,0">
                <w:txbxContent>
                  <w:p w:rsidR="00CC4FF7" w:rsidRDefault="00CC4FF7">
                    <w:pPr>
                      <w:spacing w:before="19" w:line="274" w:lineRule="exact"/>
                      <w:ind w:left="20"/>
                      <w:rPr>
                        <w:rFonts w:ascii="Liberation Sans Narrow"/>
                        <w:b/>
                        <w:sz w:val="24"/>
                      </w:rPr>
                    </w:pPr>
                    <w:r>
                      <w:rPr>
                        <w:rFonts w:ascii="Liberation Sans Narrow"/>
                        <w:b/>
                        <w:sz w:val="24"/>
                      </w:rPr>
                      <w:t>Jurnal PAJAR (Pendidikan dan Pengajaran)</w:t>
                    </w:r>
                  </w:p>
                  <w:p w:rsidR="00CC4FF7" w:rsidRDefault="00CC4FF7">
                    <w:pPr>
                      <w:ind w:left="20" w:right="2"/>
                      <w:rPr>
                        <w:rFonts w:ascii="Liberation Sans Narrow"/>
                        <w:b/>
                        <w:sz w:val="24"/>
                      </w:rPr>
                    </w:pPr>
                    <w:r>
                      <w:rPr>
                        <w:rFonts w:ascii="Liberation Sans Narrow"/>
                        <w:b/>
                        <w:sz w:val="24"/>
                      </w:rPr>
                      <w:t xml:space="preserve">Volume 5 Nomor 6 November | ISSN Cetak : 2580 - 8435 | ISSN Online : 2614 - 1337 DOI : </w:t>
                    </w:r>
                    <w:hyperlink r:id="rId3">
                      <w:r>
                        <w:rPr>
                          <w:rFonts w:ascii="Liberation Sans Narrow"/>
                          <w:b/>
                          <w:color w:val="0000FF"/>
                          <w:sz w:val="24"/>
                        </w:rPr>
                        <w:t>http://dx.doi.org/10.33578/pjr.v5i6.8575</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757"/>
    <w:multiLevelType w:val="hybridMultilevel"/>
    <w:tmpl w:val="BAC4840C"/>
    <w:lvl w:ilvl="0" w:tplc="304E7E6C">
      <w:start w:val="1"/>
      <w:numFmt w:val="decimal"/>
      <w:lvlText w:val="%1."/>
      <w:lvlJc w:val="left"/>
      <w:pPr>
        <w:ind w:left="412" w:hanging="272"/>
        <w:jc w:val="left"/>
      </w:pPr>
      <w:rPr>
        <w:rFonts w:ascii="Times New Roman" w:eastAsia="Times New Roman" w:hAnsi="Times New Roman" w:cs="Times New Roman" w:hint="default"/>
        <w:spacing w:val="-26"/>
        <w:w w:val="99"/>
        <w:sz w:val="22"/>
        <w:szCs w:val="22"/>
        <w:lang w:eastAsia="en-US" w:bidi="ar-SA"/>
      </w:rPr>
    </w:lvl>
    <w:lvl w:ilvl="1" w:tplc="56FC9688">
      <w:numFmt w:val="bullet"/>
      <w:lvlText w:val="•"/>
      <w:lvlJc w:val="left"/>
      <w:pPr>
        <w:ind w:left="850" w:hanging="272"/>
      </w:pPr>
      <w:rPr>
        <w:rFonts w:hint="default"/>
        <w:lang w:eastAsia="en-US" w:bidi="ar-SA"/>
      </w:rPr>
    </w:lvl>
    <w:lvl w:ilvl="2" w:tplc="72E8C800">
      <w:numFmt w:val="bullet"/>
      <w:lvlText w:val="•"/>
      <w:lvlJc w:val="left"/>
      <w:pPr>
        <w:ind w:left="1280" w:hanging="272"/>
      </w:pPr>
      <w:rPr>
        <w:rFonts w:hint="default"/>
        <w:lang w:eastAsia="en-US" w:bidi="ar-SA"/>
      </w:rPr>
    </w:lvl>
    <w:lvl w:ilvl="3" w:tplc="62445EA8">
      <w:numFmt w:val="bullet"/>
      <w:lvlText w:val="•"/>
      <w:lvlJc w:val="left"/>
      <w:pPr>
        <w:ind w:left="1710" w:hanging="272"/>
      </w:pPr>
      <w:rPr>
        <w:rFonts w:hint="default"/>
        <w:lang w:eastAsia="en-US" w:bidi="ar-SA"/>
      </w:rPr>
    </w:lvl>
    <w:lvl w:ilvl="4" w:tplc="E63E8C2A">
      <w:numFmt w:val="bullet"/>
      <w:lvlText w:val="•"/>
      <w:lvlJc w:val="left"/>
      <w:pPr>
        <w:ind w:left="2141" w:hanging="272"/>
      </w:pPr>
      <w:rPr>
        <w:rFonts w:hint="default"/>
        <w:lang w:eastAsia="en-US" w:bidi="ar-SA"/>
      </w:rPr>
    </w:lvl>
    <w:lvl w:ilvl="5" w:tplc="D08C2118">
      <w:numFmt w:val="bullet"/>
      <w:lvlText w:val="•"/>
      <w:lvlJc w:val="left"/>
      <w:pPr>
        <w:ind w:left="2571" w:hanging="272"/>
      </w:pPr>
      <w:rPr>
        <w:rFonts w:hint="default"/>
        <w:lang w:eastAsia="en-US" w:bidi="ar-SA"/>
      </w:rPr>
    </w:lvl>
    <w:lvl w:ilvl="6" w:tplc="22267592">
      <w:numFmt w:val="bullet"/>
      <w:lvlText w:val="•"/>
      <w:lvlJc w:val="left"/>
      <w:pPr>
        <w:ind w:left="3001" w:hanging="272"/>
      </w:pPr>
      <w:rPr>
        <w:rFonts w:hint="default"/>
        <w:lang w:eastAsia="en-US" w:bidi="ar-SA"/>
      </w:rPr>
    </w:lvl>
    <w:lvl w:ilvl="7" w:tplc="CE041A12">
      <w:numFmt w:val="bullet"/>
      <w:lvlText w:val="•"/>
      <w:lvlJc w:val="left"/>
      <w:pPr>
        <w:ind w:left="3431" w:hanging="272"/>
      </w:pPr>
      <w:rPr>
        <w:rFonts w:hint="default"/>
        <w:lang w:eastAsia="en-US" w:bidi="ar-SA"/>
      </w:rPr>
    </w:lvl>
    <w:lvl w:ilvl="8" w:tplc="96547C8E">
      <w:numFmt w:val="bullet"/>
      <w:lvlText w:val="•"/>
      <w:lvlJc w:val="left"/>
      <w:pPr>
        <w:ind w:left="3862" w:hanging="272"/>
      </w:pPr>
      <w:rPr>
        <w:rFonts w:hint="default"/>
        <w:lang w:eastAsia="en-US" w:bidi="ar-SA"/>
      </w:rPr>
    </w:lvl>
  </w:abstractNum>
  <w:abstractNum w:abstractNumId="1">
    <w:nsid w:val="1EF67B23"/>
    <w:multiLevelType w:val="hybridMultilevel"/>
    <w:tmpl w:val="A366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D7B7A"/>
    <w:multiLevelType w:val="hybridMultilevel"/>
    <w:tmpl w:val="D576B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E13D7"/>
    <w:multiLevelType w:val="hybridMultilevel"/>
    <w:tmpl w:val="D108B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83725"/>
    <w:multiLevelType w:val="hybridMultilevel"/>
    <w:tmpl w:val="69D6BFFE"/>
    <w:lvl w:ilvl="0" w:tplc="2578E9E4">
      <w:start w:val="2"/>
      <w:numFmt w:val="decimal"/>
      <w:lvlText w:val="(%1)"/>
      <w:lvlJc w:val="left"/>
      <w:pPr>
        <w:ind w:left="597" w:hanging="468"/>
        <w:jc w:val="left"/>
      </w:pPr>
      <w:rPr>
        <w:rFonts w:ascii="Arial" w:eastAsia="Arial" w:hAnsi="Arial" w:cs="Arial" w:hint="default"/>
        <w:spacing w:val="-26"/>
        <w:w w:val="99"/>
        <w:sz w:val="24"/>
        <w:szCs w:val="24"/>
        <w:lang w:eastAsia="en-US" w:bidi="ar-SA"/>
      </w:rPr>
    </w:lvl>
    <w:lvl w:ilvl="1" w:tplc="69C8A030">
      <w:start w:val="1"/>
      <w:numFmt w:val="decimal"/>
      <w:lvlText w:val="%2."/>
      <w:lvlJc w:val="left"/>
      <w:pPr>
        <w:ind w:left="1137" w:hanging="360"/>
        <w:jc w:val="left"/>
      </w:pPr>
      <w:rPr>
        <w:rFonts w:ascii="Arial" w:eastAsia="Arial" w:hAnsi="Arial" w:cs="Arial" w:hint="default"/>
        <w:spacing w:val="-5"/>
        <w:w w:val="99"/>
        <w:sz w:val="24"/>
        <w:szCs w:val="24"/>
        <w:lang w:eastAsia="en-US" w:bidi="ar-SA"/>
      </w:rPr>
    </w:lvl>
    <w:lvl w:ilvl="2" w:tplc="BD0E57D4">
      <w:numFmt w:val="bullet"/>
      <w:lvlText w:val="•"/>
      <w:lvlJc w:val="left"/>
      <w:pPr>
        <w:ind w:left="2023" w:hanging="360"/>
      </w:pPr>
      <w:rPr>
        <w:rFonts w:hint="default"/>
        <w:lang w:eastAsia="en-US" w:bidi="ar-SA"/>
      </w:rPr>
    </w:lvl>
    <w:lvl w:ilvl="3" w:tplc="F76A5CE2">
      <w:numFmt w:val="bullet"/>
      <w:lvlText w:val="•"/>
      <w:lvlJc w:val="left"/>
      <w:pPr>
        <w:ind w:left="2906" w:hanging="360"/>
      </w:pPr>
      <w:rPr>
        <w:rFonts w:hint="default"/>
        <w:lang w:eastAsia="en-US" w:bidi="ar-SA"/>
      </w:rPr>
    </w:lvl>
    <w:lvl w:ilvl="4" w:tplc="AE8CA8B2">
      <w:numFmt w:val="bullet"/>
      <w:lvlText w:val="•"/>
      <w:lvlJc w:val="left"/>
      <w:pPr>
        <w:ind w:left="3789" w:hanging="360"/>
      </w:pPr>
      <w:rPr>
        <w:rFonts w:hint="default"/>
        <w:lang w:eastAsia="en-US" w:bidi="ar-SA"/>
      </w:rPr>
    </w:lvl>
    <w:lvl w:ilvl="5" w:tplc="2698FAAC">
      <w:numFmt w:val="bullet"/>
      <w:lvlText w:val="•"/>
      <w:lvlJc w:val="left"/>
      <w:pPr>
        <w:ind w:left="4672" w:hanging="360"/>
      </w:pPr>
      <w:rPr>
        <w:rFonts w:hint="default"/>
        <w:lang w:eastAsia="en-US" w:bidi="ar-SA"/>
      </w:rPr>
    </w:lvl>
    <w:lvl w:ilvl="6" w:tplc="5E764404">
      <w:numFmt w:val="bullet"/>
      <w:lvlText w:val="•"/>
      <w:lvlJc w:val="left"/>
      <w:pPr>
        <w:ind w:left="5555" w:hanging="360"/>
      </w:pPr>
      <w:rPr>
        <w:rFonts w:hint="default"/>
        <w:lang w:eastAsia="en-US" w:bidi="ar-SA"/>
      </w:rPr>
    </w:lvl>
    <w:lvl w:ilvl="7" w:tplc="DBC6F068">
      <w:numFmt w:val="bullet"/>
      <w:lvlText w:val="•"/>
      <w:lvlJc w:val="left"/>
      <w:pPr>
        <w:ind w:left="6438" w:hanging="360"/>
      </w:pPr>
      <w:rPr>
        <w:rFonts w:hint="default"/>
        <w:lang w:eastAsia="en-US" w:bidi="ar-SA"/>
      </w:rPr>
    </w:lvl>
    <w:lvl w:ilvl="8" w:tplc="7D048B72">
      <w:numFmt w:val="bullet"/>
      <w:lvlText w:val="•"/>
      <w:lvlJc w:val="left"/>
      <w:pPr>
        <w:ind w:left="7321" w:hanging="360"/>
      </w:pPr>
      <w:rPr>
        <w:rFonts w:hint="default"/>
        <w:lang w:eastAsia="en-US" w:bidi="ar-SA"/>
      </w:rPr>
    </w:lvl>
  </w:abstractNum>
  <w:abstractNum w:abstractNumId="5">
    <w:nsid w:val="5BF813E5"/>
    <w:multiLevelType w:val="hybridMultilevel"/>
    <w:tmpl w:val="B3740EAC"/>
    <w:lvl w:ilvl="0" w:tplc="35685FFC">
      <w:start w:val="1"/>
      <w:numFmt w:val="decimal"/>
      <w:lvlText w:val="%1."/>
      <w:lvlJc w:val="left"/>
      <w:pPr>
        <w:ind w:left="500" w:hanging="360"/>
        <w:jc w:val="left"/>
      </w:pPr>
      <w:rPr>
        <w:rFonts w:ascii="Times New Roman" w:eastAsia="Times New Roman" w:hAnsi="Times New Roman" w:cs="Times New Roman" w:hint="default"/>
        <w:b/>
        <w:bCs/>
        <w:spacing w:val="-27"/>
        <w:w w:val="99"/>
        <w:sz w:val="22"/>
        <w:szCs w:val="22"/>
        <w:lang w:eastAsia="en-US" w:bidi="ar-SA"/>
      </w:rPr>
    </w:lvl>
    <w:lvl w:ilvl="1" w:tplc="DB2EF29E">
      <w:numFmt w:val="bullet"/>
      <w:lvlText w:val="•"/>
      <w:lvlJc w:val="left"/>
      <w:pPr>
        <w:ind w:left="913" w:hanging="360"/>
      </w:pPr>
      <w:rPr>
        <w:rFonts w:hint="default"/>
        <w:lang w:eastAsia="en-US" w:bidi="ar-SA"/>
      </w:rPr>
    </w:lvl>
    <w:lvl w:ilvl="2" w:tplc="3B5498F6">
      <w:numFmt w:val="bullet"/>
      <w:lvlText w:val="•"/>
      <w:lvlJc w:val="left"/>
      <w:pPr>
        <w:ind w:left="1326" w:hanging="360"/>
      </w:pPr>
      <w:rPr>
        <w:rFonts w:hint="default"/>
        <w:lang w:eastAsia="en-US" w:bidi="ar-SA"/>
      </w:rPr>
    </w:lvl>
    <w:lvl w:ilvl="3" w:tplc="A9247820">
      <w:numFmt w:val="bullet"/>
      <w:lvlText w:val="•"/>
      <w:lvlJc w:val="left"/>
      <w:pPr>
        <w:ind w:left="1740" w:hanging="360"/>
      </w:pPr>
      <w:rPr>
        <w:rFonts w:hint="default"/>
        <w:lang w:eastAsia="en-US" w:bidi="ar-SA"/>
      </w:rPr>
    </w:lvl>
    <w:lvl w:ilvl="4" w:tplc="EE8C19EE">
      <w:numFmt w:val="bullet"/>
      <w:lvlText w:val="•"/>
      <w:lvlJc w:val="left"/>
      <w:pPr>
        <w:ind w:left="2153" w:hanging="360"/>
      </w:pPr>
      <w:rPr>
        <w:rFonts w:hint="default"/>
        <w:lang w:eastAsia="en-US" w:bidi="ar-SA"/>
      </w:rPr>
    </w:lvl>
    <w:lvl w:ilvl="5" w:tplc="1D7C8B3A">
      <w:numFmt w:val="bullet"/>
      <w:lvlText w:val="•"/>
      <w:lvlJc w:val="left"/>
      <w:pPr>
        <w:ind w:left="2567" w:hanging="360"/>
      </w:pPr>
      <w:rPr>
        <w:rFonts w:hint="default"/>
        <w:lang w:eastAsia="en-US" w:bidi="ar-SA"/>
      </w:rPr>
    </w:lvl>
    <w:lvl w:ilvl="6" w:tplc="A29A6622">
      <w:numFmt w:val="bullet"/>
      <w:lvlText w:val="•"/>
      <w:lvlJc w:val="left"/>
      <w:pPr>
        <w:ind w:left="2980" w:hanging="360"/>
      </w:pPr>
      <w:rPr>
        <w:rFonts w:hint="default"/>
        <w:lang w:eastAsia="en-US" w:bidi="ar-SA"/>
      </w:rPr>
    </w:lvl>
    <w:lvl w:ilvl="7" w:tplc="86D4FCBE">
      <w:numFmt w:val="bullet"/>
      <w:lvlText w:val="•"/>
      <w:lvlJc w:val="left"/>
      <w:pPr>
        <w:ind w:left="3394" w:hanging="360"/>
      </w:pPr>
      <w:rPr>
        <w:rFonts w:hint="default"/>
        <w:lang w:eastAsia="en-US" w:bidi="ar-SA"/>
      </w:rPr>
    </w:lvl>
    <w:lvl w:ilvl="8" w:tplc="BC3CCEE0">
      <w:numFmt w:val="bullet"/>
      <w:lvlText w:val="•"/>
      <w:lvlJc w:val="left"/>
      <w:pPr>
        <w:ind w:left="3807" w:hanging="360"/>
      </w:pPr>
      <w:rPr>
        <w:rFonts w:hint="default"/>
        <w:lang w:eastAsia="en-US" w:bidi="ar-SA"/>
      </w:rPr>
    </w:lvl>
  </w:abstractNum>
  <w:abstractNum w:abstractNumId="6">
    <w:nsid w:val="610F4153"/>
    <w:multiLevelType w:val="hybridMultilevel"/>
    <w:tmpl w:val="7E90EDD2"/>
    <w:lvl w:ilvl="0" w:tplc="2D849F32">
      <w:start w:val="1"/>
      <w:numFmt w:val="upperLetter"/>
      <w:lvlText w:val="%1."/>
      <w:lvlJc w:val="left"/>
      <w:pPr>
        <w:ind w:left="1045" w:hanging="448"/>
        <w:jc w:val="left"/>
      </w:pPr>
      <w:rPr>
        <w:rFonts w:ascii="Arial" w:eastAsia="Arial" w:hAnsi="Arial" w:cs="Arial" w:hint="default"/>
        <w:b/>
        <w:bCs/>
        <w:spacing w:val="-6"/>
        <w:w w:val="99"/>
        <w:sz w:val="24"/>
        <w:szCs w:val="24"/>
        <w:lang w:eastAsia="en-US" w:bidi="ar-SA"/>
      </w:rPr>
    </w:lvl>
    <w:lvl w:ilvl="1" w:tplc="EC982364">
      <w:start w:val="1"/>
      <w:numFmt w:val="decimal"/>
      <w:lvlText w:val="%2."/>
      <w:lvlJc w:val="left"/>
      <w:pPr>
        <w:ind w:left="1137" w:hanging="360"/>
        <w:jc w:val="right"/>
      </w:pPr>
      <w:rPr>
        <w:rFonts w:ascii="Arial" w:eastAsia="Arial" w:hAnsi="Arial" w:cs="Arial" w:hint="default"/>
        <w:b/>
        <w:bCs/>
        <w:spacing w:val="-2"/>
        <w:w w:val="99"/>
        <w:sz w:val="24"/>
        <w:szCs w:val="24"/>
        <w:lang w:eastAsia="en-US" w:bidi="ar-SA"/>
      </w:rPr>
    </w:lvl>
    <w:lvl w:ilvl="2" w:tplc="3E20CA6C">
      <w:start w:val="1"/>
      <w:numFmt w:val="lowerLetter"/>
      <w:lvlText w:val="%3."/>
      <w:lvlJc w:val="left"/>
      <w:pPr>
        <w:ind w:left="1229" w:hanging="360"/>
        <w:jc w:val="right"/>
      </w:pPr>
      <w:rPr>
        <w:rFonts w:ascii="Arial" w:eastAsia="Arial" w:hAnsi="Arial" w:cs="Arial" w:hint="default"/>
        <w:b/>
        <w:bCs/>
        <w:spacing w:val="-2"/>
        <w:w w:val="99"/>
        <w:sz w:val="24"/>
        <w:szCs w:val="24"/>
        <w:lang w:eastAsia="en-US" w:bidi="ar-SA"/>
      </w:rPr>
    </w:lvl>
    <w:lvl w:ilvl="3" w:tplc="1B82CEC0">
      <w:start w:val="1"/>
      <w:numFmt w:val="decimal"/>
      <w:lvlText w:val="%4)"/>
      <w:lvlJc w:val="left"/>
      <w:pPr>
        <w:ind w:left="1137" w:hanging="360"/>
        <w:jc w:val="left"/>
      </w:pPr>
      <w:rPr>
        <w:rFonts w:ascii="Arial" w:eastAsia="Arial" w:hAnsi="Arial" w:cs="Arial" w:hint="default"/>
        <w:b/>
        <w:bCs/>
        <w:spacing w:val="-2"/>
        <w:w w:val="99"/>
        <w:sz w:val="24"/>
        <w:szCs w:val="24"/>
        <w:lang w:eastAsia="en-US" w:bidi="ar-SA"/>
      </w:rPr>
    </w:lvl>
    <w:lvl w:ilvl="4" w:tplc="2FD69AB6">
      <w:start w:val="1"/>
      <w:numFmt w:val="lowerLetter"/>
      <w:lvlText w:val="%5)"/>
      <w:lvlJc w:val="left"/>
      <w:pPr>
        <w:ind w:left="1229" w:hanging="360"/>
        <w:jc w:val="left"/>
      </w:pPr>
      <w:rPr>
        <w:rFonts w:ascii="Arial" w:eastAsia="Arial" w:hAnsi="Arial" w:cs="Arial" w:hint="default"/>
        <w:spacing w:val="-28"/>
        <w:w w:val="92"/>
        <w:sz w:val="24"/>
        <w:szCs w:val="24"/>
        <w:lang w:eastAsia="en-US" w:bidi="ar-SA"/>
      </w:rPr>
    </w:lvl>
    <w:lvl w:ilvl="5" w:tplc="DDA249E2">
      <w:numFmt w:val="bullet"/>
      <w:lvlText w:val="•"/>
      <w:lvlJc w:val="left"/>
      <w:pPr>
        <w:ind w:left="3982" w:hanging="360"/>
      </w:pPr>
      <w:rPr>
        <w:rFonts w:hint="default"/>
        <w:lang w:eastAsia="en-US" w:bidi="ar-SA"/>
      </w:rPr>
    </w:lvl>
    <w:lvl w:ilvl="6" w:tplc="E40E9034">
      <w:numFmt w:val="bullet"/>
      <w:lvlText w:val="•"/>
      <w:lvlJc w:val="left"/>
      <w:pPr>
        <w:ind w:left="5003" w:hanging="360"/>
      </w:pPr>
      <w:rPr>
        <w:rFonts w:hint="default"/>
        <w:lang w:eastAsia="en-US" w:bidi="ar-SA"/>
      </w:rPr>
    </w:lvl>
    <w:lvl w:ilvl="7" w:tplc="95FC4C4C">
      <w:numFmt w:val="bullet"/>
      <w:lvlText w:val="•"/>
      <w:lvlJc w:val="left"/>
      <w:pPr>
        <w:ind w:left="6024" w:hanging="360"/>
      </w:pPr>
      <w:rPr>
        <w:rFonts w:hint="default"/>
        <w:lang w:eastAsia="en-US" w:bidi="ar-SA"/>
      </w:rPr>
    </w:lvl>
    <w:lvl w:ilvl="8" w:tplc="5AA2785E">
      <w:numFmt w:val="bullet"/>
      <w:lvlText w:val="•"/>
      <w:lvlJc w:val="left"/>
      <w:pPr>
        <w:ind w:left="7045" w:hanging="360"/>
      </w:pPr>
      <w:rPr>
        <w:rFonts w:hint="default"/>
        <w:lang w:eastAsia="en-US" w:bidi="ar-SA"/>
      </w:rPr>
    </w:lvl>
  </w:abstractNum>
  <w:abstractNum w:abstractNumId="7">
    <w:nsid w:val="66CC6733"/>
    <w:multiLevelType w:val="hybridMultilevel"/>
    <w:tmpl w:val="A42E1588"/>
    <w:lvl w:ilvl="0" w:tplc="54163E2C">
      <w:start w:val="1"/>
      <w:numFmt w:val="decimal"/>
      <w:lvlText w:val="%1."/>
      <w:lvlJc w:val="left"/>
      <w:pPr>
        <w:ind w:left="364" w:hanging="224"/>
        <w:jc w:val="left"/>
      </w:pPr>
      <w:rPr>
        <w:rFonts w:ascii="Times New Roman" w:eastAsia="Times New Roman" w:hAnsi="Times New Roman" w:cs="Times New Roman" w:hint="default"/>
        <w:spacing w:val="0"/>
        <w:w w:val="100"/>
        <w:sz w:val="22"/>
        <w:szCs w:val="22"/>
        <w:lang w:eastAsia="en-US" w:bidi="ar-SA"/>
      </w:rPr>
    </w:lvl>
    <w:lvl w:ilvl="1" w:tplc="945C048C">
      <w:numFmt w:val="bullet"/>
      <w:lvlText w:val="•"/>
      <w:lvlJc w:val="left"/>
      <w:pPr>
        <w:ind w:left="700" w:hanging="224"/>
      </w:pPr>
      <w:rPr>
        <w:rFonts w:hint="default"/>
        <w:lang w:eastAsia="en-US" w:bidi="ar-SA"/>
      </w:rPr>
    </w:lvl>
    <w:lvl w:ilvl="2" w:tplc="C29EB2C6">
      <w:numFmt w:val="bullet"/>
      <w:lvlText w:val="•"/>
      <w:lvlJc w:val="left"/>
      <w:pPr>
        <w:ind w:left="1090" w:hanging="224"/>
      </w:pPr>
      <w:rPr>
        <w:rFonts w:hint="default"/>
        <w:lang w:eastAsia="en-US" w:bidi="ar-SA"/>
      </w:rPr>
    </w:lvl>
    <w:lvl w:ilvl="3" w:tplc="043232AC">
      <w:numFmt w:val="bullet"/>
      <w:lvlText w:val="•"/>
      <w:lvlJc w:val="left"/>
      <w:pPr>
        <w:ind w:left="1480" w:hanging="224"/>
      </w:pPr>
      <w:rPr>
        <w:rFonts w:hint="default"/>
        <w:lang w:eastAsia="en-US" w:bidi="ar-SA"/>
      </w:rPr>
    </w:lvl>
    <w:lvl w:ilvl="4" w:tplc="70FAB62E">
      <w:numFmt w:val="bullet"/>
      <w:lvlText w:val="•"/>
      <w:lvlJc w:val="left"/>
      <w:pPr>
        <w:ind w:left="1871" w:hanging="224"/>
      </w:pPr>
      <w:rPr>
        <w:rFonts w:hint="default"/>
        <w:lang w:eastAsia="en-US" w:bidi="ar-SA"/>
      </w:rPr>
    </w:lvl>
    <w:lvl w:ilvl="5" w:tplc="B6CE7886">
      <w:numFmt w:val="bullet"/>
      <w:lvlText w:val="•"/>
      <w:lvlJc w:val="left"/>
      <w:pPr>
        <w:ind w:left="2261" w:hanging="224"/>
      </w:pPr>
      <w:rPr>
        <w:rFonts w:hint="default"/>
        <w:lang w:eastAsia="en-US" w:bidi="ar-SA"/>
      </w:rPr>
    </w:lvl>
    <w:lvl w:ilvl="6" w:tplc="164235F6">
      <w:numFmt w:val="bullet"/>
      <w:lvlText w:val="•"/>
      <w:lvlJc w:val="left"/>
      <w:pPr>
        <w:ind w:left="2651" w:hanging="224"/>
      </w:pPr>
      <w:rPr>
        <w:rFonts w:hint="default"/>
        <w:lang w:eastAsia="en-US" w:bidi="ar-SA"/>
      </w:rPr>
    </w:lvl>
    <w:lvl w:ilvl="7" w:tplc="963E645C">
      <w:numFmt w:val="bullet"/>
      <w:lvlText w:val="•"/>
      <w:lvlJc w:val="left"/>
      <w:pPr>
        <w:ind w:left="3042" w:hanging="224"/>
      </w:pPr>
      <w:rPr>
        <w:rFonts w:hint="default"/>
        <w:lang w:eastAsia="en-US" w:bidi="ar-SA"/>
      </w:rPr>
    </w:lvl>
    <w:lvl w:ilvl="8" w:tplc="73B8D158">
      <w:numFmt w:val="bullet"/>
      <w:lvlText w:val="•"/>
      <w:lvlJc w:val="left"/>
      <w:pPr>
        <w:ind w:left="3432" w:hanging="224"/>
      </w:pPr>
      <w:rPr>
        <w:rFonts w:hint="default"/>
        <w:lang w:eastAsia="en-US" w:bidi="ar-SA"/>
      </w:rPr>
    </w:lvl>
  </w:abstractNum>
  <w:abstractNum w:abstractNumId="8">
    <w:nsid w:val="6AF459ED"/>
    <w:multiLevelType w:val="hybridMultilevel"/>
    <w:tmpl w:val="AA32AD52"/>
    <w:lvl w:ilvl="0" w:tplc="0409000F">
      <w:start w:val="1"/>
      <w:numFmt w:val="decimal"/>
      <w:lvlText w:val="%1."/>
      <w:lvlJc w:val="left"/>
      <w:pPr>
        <w:tabs>
          <w:tab w:val="num" w:pos="720"/>
        </w:tabs>
        <w:ind w:left="720" w:hanging="360"/>
      </w:pPr>
    </w:lvl>
    <w:lvl w:ilvl="1" w:tplc="61788E22">
      <w:start w:val="1"/>
      <w:numFmt w:val="upperLetter"/>
      <w:lvlText w:val="%2."/>
      <w:lvlJc w:val="left"/>
      <w:pPr>
        <w:tabs>
          <w:tab w:val="num" w:pos="1440"/>
        </w:tabs>
        <w:ind w:left="1440" w:hanging="360"/>
      </w:pPr>
      <w:rPr>
        <w:rFonts w:hint="default"/>
      </w:rPr>
    </w:lvl>
    <w:lvl w:ilvl="2" w:tplc="9AD8EBFE">
      <w:start w:val="1"/>
      <w:numFmt w:val="lowerLetter"/>
      <w:lvlText w:val="%3."/>
      <w:lvlJc w:val="left"/>
      <w:pPr>
        <w:ind w:left="2340" w:hanging="360"/>
      </w:pPr>
      <w:rPr>
        <w:rFonts w:hint="default"/>
      </w:rPr>
    </w:lvl>
    <w:lvl w:ilvl="3" w:tplc="966E9F32">
      <w:start w:val="1"/>
      <w:numFmt w:val="decimal"/>
      <w:lvlText w:val="%4)"/>
      <w:lvlJc w:val="left"/>
      <w:pPr>
        <w:ind w:left="720" w:hanging="360"/>
      </w:pPr>
      <w:rPr>
        <w:rFonts w:hint="default"/>
      </w:rPr>
    </w:lvl>
    <w:lvl w:ilvl="4" w:tplc="D1C4D50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B32D6"/>
    <w:multiLevelType w:val="hybridMultilevel"/>
    <w:tmpl w:val="DBCCE0B8"/>
    <w:lvl w:ilvl="0" w:tplc="896436B2">
      <w:start w:val="1"/>
      <w:numFmt w:val="upperLetter"/>
      <w:lvlText w:val="%1."/>
      <w:lvlJc w:val="left"/>
      <w:pPr>
        <w:ind w:left="957" w:hanging="360"/>
        <w:jc w:val="left"/>
      </w:pPr>
      <w:rPr>
        <w:rFonts w:ascii="Arial" w:eastAsia="Arial" w:hAnsi="Arial" w:cs="Arial" w:hint="default"/>
        <w:b/>
        <w:bCs/>
        <w:spacing w:val="-6"/>
        <w:w w:val="99"/>
        <w:sz w:val="24"/>
        <w:szCs w:val="24"/>
        <w:lang w:eastAsia="en-US" w:bidi="ar-SA"/>
      </w:rPr>
    </w:lvl>
    <w:lvl w:ilvl="1" w:tplc="A94072F2">
      <w:start w:val="1"/>
      <w:numFmt w:val="decimal"/>
      <w:lvlText w:val="%2."/>
      <w:lvlJc w:val="left"/>
      <w:pPr>
        <w:ind w:left="1049" w:hanging="292"/>
        <w:jc w:val="left"/>
      </w:pPr>
      <w:rPr>
        <w:rFonts w:ascii="Arial" w:eastAsia="Arial" w:hAnsi="Arial" w:cs="Arial" w:hint="default"/>
        <w:spacing w:val="-2"/>
        <w:w w:val="100"/>
        <w:sz w:val="24"/>
        <w:szCs w:val="24"/>
        <w:lang w:eastAsia="en-US" w:bidi="ar-SA"/>
      </w:rPr>
    </w:lvl>
    <w:lvl w:ilvl="2" w:tplc="2B221290">
      <w:numFmt w:val="bullet"/>
      <w:lvlText w:val="•"/>
      <w:lvlJc w:val="left"/>
      <w:pPr>
        <w:ind w:left="1740" w:hanging="292"/>
      </w:pPr>
      <w:rPr>
        <w:rFonts w:hint="default"/>
        <w:lang w:eastAsia="en-US" w:bidi="ar-SA"/>
      </w:rPr>
    </w:lvl>
    <w:lvl w:ilvl="3" w:tplc="87A2C02C">
      <w:numFmt w:val="bullet"/>
      <w:lvlText w:val="•"/>
      <w:lvlJc w:val="left"/>
      <w:pPr>
        <w:ind w:left="2658" w:hanging="292"/>
      </w:pPr>
      <w:rPr>
        <w:rFonts w:hint="default"/>
        <w:lang w:eastAsia="en-US" w:bidi="ar-SA"/>
      </w:rPr>
    </w:lvl>
    <w:lvl w:ilvl="4" w:tplc="E24E49C6">
      <w:numFmt w:val="bullet"/>
      <w:lvlText w:val="•"/>
      <w:lvlJc w:val="left"/>
      <w:pPr>
        <w:ind w:left="3577" w:hanging="292"/>
      </w:pPr>
      <w:rPr>
        <w:rFonts w:hint="default"/>
        <w:lang w:eastAsia="en-US" w:bidi="ar-SA"/>
      </w:rPr>
    </w:lvl>
    <w:lvl w:ilvl="5" w:tplc="A8E4D932">
      <w:numFmt w:val="bullet"/>
      <w:lvlText w:val="•"/>
      <w:lvlJc w:val="left"/>
      <w:pPr>
        <w:ind w:left="4495" w:hanging="292"/>
      </w:pPr>
      <w:rPr>
        <w:rFonts w:hint="default"/>
        <w:lang w:eastAsia="en-US" w:bidi="ar-SA"/>
      </w:rPr>
    </w:lvl>
    <w:lvl w:ilvl="6" w:tplc="0B7024AC">
      <w:numFmt w:val="bullet"/>
      <w:lvlText w:val="•"/>
      <w:lvlJc w:val="left"/>
      <w:pPr>
        <w:ind w:left="5414" w:hanging="292"/>
      </w:pPr>
      <w:rPr>
        <w:rFonts w:hint="default"/>
        <w:lang w:eastAsia="en-US" w:bidi="ar-SA"/>
      </w:rPr>
    </w:lvl>
    <w:lvl w:ilvl="7" w:tplc="46A0F406">
      <w:numFmt w:val="bullet"/>
      <w:lvlText w:val="•"/>
      <w:lvlJc w:val="left"/>
      <w:pPr>
        <w:ind w:left="6332" w:hanging="292"/>
      </w:pPr>
      <w:rPr>
        <w:rFonts w:hint="default"/>
        <w:lang w:eastAsia="en-US" w:bidi="ar-SA"/>
      </w:rPr>
    </w:lvl>
    <w:lvl w:ilvl="8" w:tplc="3AE25DC4">
      <w:numFmt w:val="bullet"/>
      <w:lvlText w:val="•"/>
      <w:lvlJc w:val="left"/>
      <w:pPr>
        <w:ind w:left="7251" w:hanging="292"/>
      </w:pPr>
      <w:rPr>
        <w:rFonts w:hint="default"/>
        <w:lang w:eastAsia="en-US" w:bidi="ar-SA"/>
      </w:rPr>
    </w:lvl>
  </w:abstractNum>
  <w:num w:numId="1">
    <w:abstractNumId w:val="0"/>
  </w:num>
  <w:num w:numId="2">
    <w:abstractNumId w:val="7"/>
  </w:num>
  <w:num w:numId="3">
    <w:abstractNumId w:val="5"/>
  </w:num>
  <w:num w:numId="4">
    <w:abstractNumId w:val="8"/>
  </w:num>
  <w:num w:numId="5">
    <w:abstractNumId w:val="2"/>
  </w:num>
  <w:num w:numId="6">
    <w:abstractNumId w:val="6"/>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13"/>
    <w:rsid w:val="000069F9"/>
    <w:rsid w:val="00047DF6"/>
    <w:rsid w:val="00066503"/>
    <w:rsid w:val="0007654D"/>
    <w:rsid w:val="000D67BF"/>
    <w:rsid w:val="000F3C90"/>
    <w:rsid w:val="001119D6"/>
    <w:rsid w:val="00112BEF"/>
    <w:rsid w:val="0014248F"/>
    <w:rsid w:val="0015644F"/>
    <w:rsid w:val="00161F81"/>
    <w:rsid w:val="001658A3"/>
    <w:rsid w:val="00177089"/>
    <w:rsid w:val="00177195"/>
    <w:rsid w:val="00180A50"/>
    <w:rsid w:val="00194703"/>
    <w:rsid w:val="001B6483"/>
    <w:rsid w:val="001E6F95"/>
    <w:rsid w:val="001F519F"/>
    <w:rsid w:val="001F6E78"/>
    <w:rsid w:val="002164B7"/>
    <w:rsid w:val="00234165"/>
    <w:rsid w:val="00261B88"/>
    <w:rsid w:val="00263964"/>
    <w:rsid w:val="00273E1F"/>
    <w:rsid w:val="00282198"/>
    <w:rsid w:val="00287F9D"/>
    <w:rsid w:val="002B3CBB"/>
    <w:rsid w:val="002C4198"/>
    <w:rsid w:val="002D1DC6"/>
    <w:rsid w:val="002D38C4"/>
    <w:rsid w:val="002E6152"/>
    <w:rsid w:val="00306BD8"/>
    <w:rsid w:val="00316A6A"/>
    <w:rsid w:val="00317379"/>
    <w:rsid w:val="003271B1"/>
    <w:rsid w:val="00340EDC"/>
    <w:rsid w:val="0035798B"/>
    <w:rsid w:val="003D1132"/>
    <w:rsid w:val="003E1720"/>
    <w:rsid w:val="004335FF"/>
    <w:rsid w:val="00495EDF"/>
    <w:rsid w:val="004E3AAC"/>
    <w:rsid w:val="005A1B6A"/>
    <w:rsid w:val="005C24F3"/>
    <w:rsid w:val="00616528"/>
    <w:rsid w:val="00634EC0"/>
    <w:rsid w:val="00651717"/>
    <w:rsid w:val="006678B3"/>
    <w:rsid w:val="006A2B34"/>
    <w:rsid w:val="006B346C"/>
    <w:rsid w:val="006B66EE"/>
    <w:rsid w:val="006C4250"/>
    <w:rsid w:val="00727D6A"/>
    <w:rsid w:val="007409FB"/>
    <w:rsid w:val="00747E53"/>
    <w:rsid w:val="00791D1A"/>
    <w:rsid w:val="007A285A"/>
    <w:rsid w:val="007A2ED9"/>
    <w:rsid w:val="007B4CD4"/>
    <w:rsid w:val="007F5B5B"/>
    <w:rsid w:val="007F6388"/>
    <w:rsid w:val="0082474E"/>
    <w:rsid w:val="008279E9"/>
    <w:rsid w:val="00857E7D"/>
    <w:rsid w:val="008C52DA"/>
    <w:rsid w:val="008E43A9"/>
    <w:rsid w:val="00944FFE"/>
    <w:rsid w:val="0096692D"/>
    <w:rsid w:val="0098331D"/>
    <w:rsid w:val="009C1DC7"/>
    <w:rsid w:val="009E2F89"/>
    <w:rsid w:val="00A00841"/>
    <w:rsid w:val="00A313B7"/>
    <w:rsid w:val="00A46040"/>
    <w:rsid w:val="00B36352"/>
    <w:rsid w:val="00B7039B"/>
    <w:rsid w:val="00B9108E"/>
    <w:rsid w:val="00BA6113"/>
    <w:rsid w:val="00C07CFD"/>
    <w:rsid w:val="00C148AE"/>
    <w:rsid w:val="00C4345F"/>
    <w:rsid w:val="00C77C7F"/>
    <w:rsid w:val="00CB7740"/>
    <w:rsid w:val="00CC4FF7"/>
    <w:rsid w:val="00CE56E8"/>
    <w:rsid w:val="00CF098C"/>
    <w:rsid w:val="00D36697"/>
    <w:rsid w:val="00D46D1A"/>
    <w:rsid w:val="00D64995"/>
    <w:rsid w:val="00D76F52"/>
    <w:rsid w:val="00DE0E8B"/>
    <w:rsid w:val="00E126A5"/>
    <w:rsid w:val="00E342D5"/>
    <w:rsid w:val="00E5699B"/>
    <w:rsid w:val="00E63DE8"/>
    <w:rsid w:val="00E66AD0"/>
    <w:rsid w:val="00E81B39"/>
    <w:rsid w:val="00E87A65"/>
    <w:rsid w:val="00EE4072"/>
    <w:rsid w:val="00F028A0"/>
    <w:rsid w:val="00F16249"/>
    <w:rsid w:val="00F2080A"/>
    <w:rsid w:val="00F367B8"/>
    <w:rsid w:val="00F61C9D"/>
    <w:rsid w:val="00FA6FA8"/>
    <w:rsid w:val="00FB2E29"/>
    <w:rsid w:val="00FB45FE"/>
    <w:rsid w:val="00FF0B3F"/>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4" type="connector" idref="#1051"/>
        <o:r id="V:Rule5" type="connector" idref="#Straight Connector 13"/>
        <o:r id="V:Rule6" type="connector" idref="#1052"/>
        <o:r id="V:Rule7" type="connector" idref="#Straight Connector 14"/>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Liberation Sans Narrow" w:eastAsia="Liberation Sans Narrow" w:hAnsi="Liberation Sans Narrow" w:cs="Liberation Sans Narrow"/>
      <w:b/>
      <w:bCs/>
      <w:sz w:val="24"/>
      <w:szCs w:val="24"/>
    </w:rPr>
  </w:style>
  <w:style w:type="paragraph" w:styleId="Heading2">
    <w:name w:val="heading 2"/>
    <w:basedOn w:val="Normal"/>
    <w:uiPriority w:val="1"/>
    <w:qFormat/>
    <w:pPr>
      <w:spacing w:before="91"/>
      <w:ind w:left="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ind w:left="412" w:hanging="27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0EDC"/>
    <w:rPr>
      <w:color w:val="0000FF" w:themeColor="hyperlink"/>
      <w:u w:val="single"/>
    </w:rPr>
  </w:style>
  <w:style w:type="paragraph" w:styleId="BalloonText">
    <w:name w:val="Balloon Text"/>
    <w:basedOn w:val="Normal"/>
    <w:link w:val="BalloonTextChar"/>
    <w:uiPriority w:val="99"/>
    <w:semiHidden/>
    <w:unhideWhenUsed/>
    <w:rsid w:val="00C148AE"/>
    <w:rPr>
      <w:rFonts w:ascii="Tahoma" w:hAnsi="Tahoma" w:cs="Tahoma"/>
      <w:sz w:val="16"/>
      <w:szCs w:val="16"/>
    </w:rPr>
  </w:style>
  <w:style w:type="character" w:customStyle="1" w:styleId="BalloonTextChar">
    <w:name w:val="Balloon Text Char"/>
    <w:basedOn w:val="DefaultParagraphFont"/>
    <w:link w:val="BalloonText"/>
    <w:uiPriority w:val="99"/>
    <w:semiHidden/>
    <w:rsid w:val="00C148AE"/>
    <w:rPr>
      <w:rFonts w:ascii="Tahoma" w:eastAsia="Times New Roman" w:hAnsi="Tahoma" w:cs="Tahoma"/>
      <w:sz w:val="16"/>
      <w:szCs w:val="16"/>
    </w:rPr>
  </w:style>
  <w:style w:type="paragraph" w:styleId="NoSpacing">
    <w:name w:val="No Spacing"/>
    <w:uiPriority w:val="1"/>
    <w:qFormat/>
    <w:rsid w:val="00A313B7"/>
    <w:pPr>
      <w:widowControl/>
      <w:autoSpaceDE/>
      <w:autoSpaceDN/>
    </w:pPr>
    <w:rPr>
      <w:lang w:val="id-ID"/>
    </w:rPr>
  </w:style>
  <w:style w:type="table" w:customStyle="1" w:styleId="TableGrid3">
    <w:name w:val="Table Grid3"/>
    <w:basedOn w:val="TableNormal"/>
    <w:next w:val="TableGrid"/>
    <w:uiPriority w:val="39"/>
    <w:rsid w:val="002E6152"/>
    <w:pPr>
      <w:widowControl/>
      <w:autoSpaceDE/>
      <w:autoSpaceDN/>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E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654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1E6F95"/>
    <w:rPr>
      <w:rFonts w:ascii="Times New Roman" w:eastAsia="Times New Roman" w:hAnsi="Times New Roman" w:cs="Times New Roman"/>
    </w:rPr>
  </w:style>
  <w:style w:type="paragraph" w:styleId="TOC1">
    <w:name w:val="toc 1"/>
    <w:basedOn w:val="Normal"/>
    <w:uiPriority w:val="1"/>
    <w:qFormat/>
    <w:rsid w:val="00282198"/>
    <w:pPr>
      <w:spacing w:before="272"/>
      <w:ind w:left="596"/>
    </w:pPr>
    <w:rPr>
      <w:rFonts w:ascii="Arial" w:eastAsia="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Liberation Sans Narrow" w:eastAsia="Liberation Sans Narrow" w:hAnsi="Liberation Sans Narrow" w:cs="Liberation Sans Narrow"/>
      <w:b/>
      <w:bCs/>
      <w:sz w:val="24"/>
      <w:szCs w:val="24"/>
    </w:rPr>
  </w:style>
  <w:style w:type="paragraph" w:styleId="Heading2">
    <w:name w:val="heading 2"/>
    <w:basedOn w:val="Normal"/>
    <w:uiPriority w:val="1"/>
    <w:qFormat/>
    <w:pPr>
      <w:spacing w:before="91"/>
      <w:ind w:left="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ind w:left="412" w:hanging="27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0EDC"/>
    <w:rPr>
      <w:color w:val="0000FF" w:themeColor="hyperlink"/>
      <w:u w:val="single"/>
    </w:rPr>
  </w:style>
  <w:style w:type="paragraph" w:styleId="BalloonText">
    <w:name w:val="Balloon Text"/>
    <w:basedOn w:val="Normal"/>
    <w:link w:val="BalloonTextChar"/>
    <w:uiPriority w:val="99"/>
    <w:semiHidden/>
    <w:unhideWhenUsed/>
    <w:rsid w:val="00C148AE"/>
    <w:rPr>
      <w:rFonts w:ascii="Tahoma" w:hAnsi="Tahoma" w:cs="Tahoma"/>
      <w:sz w:val="16"/>
      <w:szCs w:val="16"/>
    </w:rPr>
  </w:style>
  <w:style w:type="character" w:customStyle="1" w:styleId="BalloonTextChar">
    <w:name w:val="Balloon Text Char"/>
    <w:basedOn w:val="DefaultParagraphFont"/>
    <w:link w:val="BalloonText"/>
    <w:uiPriority w:val="99"/>
    <w:semiHidden/>
    <w:rsid w:val="00C148AE"/>
    <w:rPr>
      <w:rFonts w:ascii="Tahoma" w:eastAsia="Times New Roman" w:hAnsi="Tahoma" w:cs="Tahoma"/>
      <w:sz w:val="16"/>
      <w:szCs w:val="16"/>
    </w:rPr>
  </w:style>
  <w:style w:type="paragraph" w:styleId="NoSpacing">
    <w:name w:val="No Spacing"/>
    <w:uiPriority w:val="1"/>
    <w:qFormat/>
    <w:rsid w:val="00A313B7"/>
    <w:pPr>
      <w:widowControl/>
      <w:autoSpaceDE/>
      <w:autoSpaceDN/>
    </w:pPr>
    <w:rPr>
      <w:lang w:val="id-ID"/>
    </w:rPr>
  </w:style>
  <w:style w:type="table" w:customStyle="1" w:styleId="TableGrid3">
    <w:name w:val="Table Grid3"/>
    <w:basedOn w:val="TableNormal"/>
    <w:next w:val="TableGrid"/>
    <w:uiPriority w:val="39"/>
    <w:rsid w:val="002E6152"/>
    <w:pPr>
      <w:widowControl/>
      <w:autoSpaceDE/>
      <w:autoSpaceDN/>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E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654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1E6F95"/>
    <w:rPr>
      <w:rFonts w:ascii="Times New Roman" w:eastAsia="Times New Roman" w:hAnsi="Times New Roman" w:cs="Times New Roman"/>
    </w:rPr>
  </w:style>
  <w:style w:type="paragraph" w:styleId="TOC1">
    <w:name w:val="toc 1"/>
    <w:basedOn w:val="Normal"/>
    <w:uiPriority w:val="1"/>
    <w:qFormat/>
    <w:rsid w:val="00282198"/>
    <w:pPr>
      <w:spacing w:before="272"/>
      <w:ind w:left="596"/>
    </w:pPr>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33578/pjr.v5i6.857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dx.doi.org/10.33578/pjr.v5i6.8575" TargetMode="External"/><Relationship Id="rId2" Type="http://schemas.openxmlformats.org/officeDocument/2006/relationships/hyperlink" Target="http://dx.doi.org/10.33578/pjr.v5i6.8575"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dx.doi.org/10.33578/pjr.v5i6.8575" TargetMode="External"/><Relationship Id="rId2" Type="http://schemas.openxmlformats.org/officeDocument/2006/relationships/hyperlink" Target="http://dx.doi.org/10.33578/pjr.v5i6.857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829A-7804-45FA-B3ED-77A23BC1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9081</Words>
  <Characters>51762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2021-12-19T17:32:00Z</dcterms:created>
  <dcterms:modified xsi:type="dcterms:W3CDTF">2021-12-19T17:32:00Z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2021-11-27T00:00:00Z</vt:filetime>
  </property>
  <property fmtid="{D5CDD505-2E9C-101B-9397-08002B2CF9AE}" pid="3" name="Creator">
    <vt:lpwstr>Microsoft® Word 2019</vt:lpwstr>
  </property>
  <property fmtid="{D5CDD505-2E9C-101B-9397-08002B2CF9AE}" pid="4" name="LastSaved">
    <vt:filetime>2021-12-15T00:00:00Z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6f73dbcc-74a5-3cc8-b92e-a890d32d19a5</vt:lpwstr>
  </property>
  <property fmtid="{D5CDD505-2E9C-101B-9397-08002B2CF9AE}" pid="27" name="Mendeley Citation Style_1">
    <vt:lpwstr>http://www.zotero.org/styles/apa</vt:lpwstr>
  </property>
</Properties>
</file>