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5A" w:rsidRDefault="007A5F5A" w:rsidP="00352BEA">
      <w:pPr>
        <w:pStyle w:val="ListParagraph"/>
        <w:spacing w:after="0" w:line="240" w:lineRule="auto"/>
        <w:ind w:left="0"/>
        <w:jc w:val="center"/>
        <w:rPr>
          <w:rFonts w:ascii="Times New Roman" w:hAnsi="Times New Roman" w:cs="Times New Roman"/>
          <w:b/>
          <w:sz w:val="24"/>
          <w:szCs w:val="24"/>
          <w:lang w:val="id-ID"/>
        </w:rPr>
      </w:pPr>
      <w:r w:rsidRPr="007A5F5A">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PICTURE AND</w:t>
      </w:r>
      <w:r>
        <w:rPr>
          <w:rFonts w:ascii="Times New Roman" w:hAnsi="Times New Roman" w:cs="Times New Roman"/>
          <w:b/>
          <w:i/>
          <w:sz w:val="24"/>
          <w:szCs w:val="24"/>
          <w:lang w:val="id-ID"/>
        </w:rPr>
        <w:t xml:space="preserve"> </w:t>
      </w:r>
      <w:r w:rsidRPr="007A5F5A">
        <w:rPr>
          <w:rFonts w:ascii="Times New Roman" w:hAnsi="Times New Roman" w:cs="Times New Roman"/>
          <w:b/>
          <w:i/>
          <w:sz w:val="24"/>
          <w:szCs w:val="24"/>
        </w:rPr>
        <w:t>PICTURE</w:t>
      </w:r>
      <w:r w:rsidRPr="007A5F5A">
        <w:rPr>
          <w:rFonts w:ascii="Times New Roman" w:hAnsi="Times New Roman" w:cs="Times New Roman"/>
          <w:b/>
          <w:sz w:val="24"/>
          <w:szCs w:val="24"/>
        </w:rPr>
        <w:t xml:space="preserve"> DALAM MENINGKATKAN PRESTASI BELAJAR SISWA KELAS IV PADA MATA PELAJARAN IPS MATERI KEGIATAN EKONOMI D</w:t>
      </w:r>
      <w:r w:rsidR="003F7E4C">
        <w:rPr>
          <w:rFonts w:ascii="Times New Roman" w:hAnsi="Times New Roman" w:cs="Times New Roman"/>
          <w:b/>
          <w:sz w:val="24"/>
          <w:szCs w:val="24"/>
        </w:rPr>
        <w:t>I SDK WOLOTOPO 1 KABUPATEN ENDE</w:t>
      </w:r>
    </w:p>
    <w:p w:rsidR="003F7E4C" w:rsidRPr="003F7E4C" w:rsidRDefault="003F7E4C" w:rsidP="00352BEA">
      <w:pPr>
        <w:pStyle w:val="ListParagraph"/>
        <w:spacing w:after="0" w:line="240" w:lineRule="auto"/>
        <w:ind w:left="0"/>
        <w:jc w:val="center"/>
        <w:rPr>
          <w:rFonts w:ascii="Times New Roman" w:hAnsi="Times New Roman" w:cs="Times New Roman"/>
          <w:b/>
          <w:sz w:val="24"/>
          <w:szCs w:val="24"/>
          <w:lang w:val="id-ID"/>
        </w:rPr>
      </w:pPr>
    </w:p>
    <w:p w:rsidR="003F7E4C" w:rsidRDefault="003F7E4C" w:rsidP="00352BEA">
      <w:pPr>
        <w:pStyle w:val="ListParagraph"/>
        <w:spacing w:after="0" w:line="240" w:lineRule="auto"/>
        <w:ind w:left="2160" w:firstLine="720"/>
        <w:rPr>
          <w:rFonts w:ascii="Times New Roman" w:hAnsi="Times New Roman" w:cs="Times New Roman"/>
          <w:lang w:val="id-ID"/>
        </w:rPr>
      </w:pPr>
      <w:r w:rsidRPr="00352BEA">
        <w:rPr>
          <w:rFonts w:ascii="Times New Roman" w:hAnsi="Times New Roman" w:cs="Times New Roman"/>
          <w:lang w:val="id-ID"/>
        </w:rPr>
        <w:t>Ansel</w:t>
      </w:r>
      <w:r w:rsidR="00904D42">
        <w:rPr>
          <w:rFonts w:ascii="Times New Roman" w:hAnsi="Times New Roman" w:cs="Times New Roman"/>
          <w:lang w:val="id-ID"/>
        </w:rPr>
        <w:t>mus</w:t>
      </w:r>
      <w:r w:rsidRPr="00352BEA">
        <w:rPr>
          <w:rFonts w:ascii="Times New Roman" w:hAnsi="Times New Roman" w:cs="Times New Roman"/>
          <w:lang w:val="id-ID"/>
        </w:rPr>
        <w:t xml:space="preserve"> Mema, Yuliana Yenita Mete</w:t>
      </w:r>
    </w:p>
    <w:p w:rsidR="00352BEA" w:rsidRPr="00352BEA" w:rsidRDefault="00352BEA" w:rsidP="00352BEA">
      <w:pPr>
        <w:pStyle w:val="ListParagraph"/>
        <w:spacing w:after="0" w:line="240" w:lineRule="auto"/>
        <w:ind w:left="0"/>
        <w:jc w:val="center"/>
        <w:rPr>
          <w:rFonts w:ascii="Times New Roman" w:hAnsi="Times New Roman" w:cs="Times New Roman"/>
          <w:lang w:val="id-ID"/>
        </w:rPr>
      </w:pPr>
    </w:p>
    <w:p w:rsidR="003F7E4C" w:rsidRPr="00352BEA" w:rsidRDefault="003F7E4C" w:rsidP="00352BEA">
      <w:pPr>
        <w:pStyle w:val="ListParagraph"/>
        <w:spacing w:after="0" w:line="240" w:lineRule="auto"/>
        <w:ind w:left="2160" w:firstLine="720"/>
        <w:rPr>
          <w:rFonts w:ascii="Times New Roman" w:hAnsi="Times New Roman" w:cs="Times New Roman"/>
          <w:sz w:val="20"/>
          <w:szCs w:val="20"/>
          <w:lang w:val="id-ID"/>
        </w:rPr>
      </w:pPr>
      <w:r w:rsidRPr="00352BEA">
        <w:rPr>
          <w:rFonts w:ascii="Times New Roman" w:hAnsi="Times New Roman" w:cs="Times New Roman"/>
          <w:sz w:val="20"/>
          <w:szCs w:val="20"/>
          <w:vertAlign w:val="superscript"/>
          <w:lang w:val="id-ID"/>
        </w:rPr>
        <w:t>1</w:t>
      </w:r>
      <w:r w:rsidRPr="00352BEA">
        <w:rPr>
          <w:rFonts w:ascii="Times New Roman" w:hAnsi="Times New Roman" w:cs="Times New Roman"/>
          <w:sz w:val="20"/>
          <w:szCs w:val="20"/>
          <w:lang w:val="id-ID"/>
        </w:rPr>
        <w:t xml:space="preserve">Universitas Flores, </w:t>
      </w:r>
      <w:r w:rsidR="00352BEA">
        <w:rPr>
          <w:rFonts w:ascii="Times New Roman" w:hAnsi="Times New Roman" w:cs="Times New Roman"/>
          <w:sz w:val="20"/>
          <w:szCs w:val="20"/>
          <w:lang w:val="id-ID"/>
        </w:rPr>
        <w:t>Ende</w:t>
      </w:r>
      <w:r w:rsidRPr="00352BEA">
        <w:rPr>
          <w:rFonts w:ascii="Times New Roman" w:hAnsi="Times New Roman" w:cs="Times New Roman"/>
          <w:sz w:val="20"/>
          <w:szCs w:val="20"/>
          <w:lang w:val="id-ID"/>
        </w:rPr>
        <w:t xml:space="preserve">, </w:t>
      </w:r>
      <w:r w:rsidR="00352BEA">
        <w:rPr>
          <w:rFonts w:ascii="Times New Roman" w:hAnsi="Times New Roman" w:cs="Times New Roman"/>
          <w:sz w:val="20"/>
          <w:szCs w:val="20"/>
          <w:lang w:val="id-ID"/>
        </w:rPr>
        <w:t>Indonesia</w:t>
      </w:r>
    </w:p>
    <w:p w:rsidR="003F7E4C" w:rsidRPr="00352BEA" w:rsidRDefault="003F7E4C" w:rsidP="00352BEA">
      <w:pPr>
        <w:pStyle w:val="ListParagraph"/>
        <w:spacing w:after="0" w:line="240" w:lineRule="auto"/>
        <w:ind w:left="2160" w:firstLine="720"/>
        <w:rPr>
          <w:rFonts w:ascii="Times New Roman" w:hAnsi="Times New Roman" w:cs="Times New Roman"/>
          <w:sz w:val="20"/>
          <w:szCs w:val="20"/>
          <w:lang w:val="id-ID"/>
        </w:rPr>
      </w:pPr>
      <w:r w:rsidRPr="00352BEA">
        <w:rPr>
          <w:rFonts w:ascii="Times New Roman" w:hAnsi="Times New Roman" w:cs="Times New Roman"/>
          <w:sz w:val="20"/>
          <w:szCs w:val="20"/>
          <w:vertAlign w:val="superscript"/>
          <w:lang w:val="id-ID"/>
        </w:rPr>
        <w:t>2</w:t>
      </w:r>
      <w:r w:rsidRPr="00352BEA">
        <w:rPr>
          <w:rFonts w:ascii="Times New Roman" w:hAnsi="Times New Roman" w:cs="Times New Roman"/>
          <w:sz w:val="20"/>
          <w:szCs w:val="20"/>
          <w:lang w:val="id-ID"/>
        </w:rPr>
        <w:t xml:space="preserve">Universitas Flores, </w:t>
      </w:r>
      <w:r w:rsidR="00352BEA">
        <w:rPr>
          <w:rFonts w:ascii="Times New Roman" w:hAnsi="Times New Roman" w:cs="Times New Roman"/>
          <w:sz w:val="20"/>
          <w:szCs w:val="20"/>
          <w:lang w:val="id-ID"/>
        </w:rPr>
        <w:t>Ende, Indonesia</w:t>
      </w:r>
    </w:p>
    <w:p w:rsidR="00352BEA" w:rsidRPr="00352BEA" w:rsidRDefault="00352BEA" w:rsidP="00352BEA">
      <w:pPr>
        <w:pStyle w:val="ListParagraph"/>
        <w:spacing w:after="0" w:line="240" w:lineRule="auto"/>
        <w:ind w:left="0" w:firstLine="588"/>
        <w:rPr>
          <w:rFonts w:ascii="Times New Roman" w:hAnsi="Times New Roman" w:cs="Times New Roman"/>
          <w:sz w:val="20"/>
          <w:szCs w:val="20"/>
          <w:lang w:val="id-ID"/>
        </w:rPr>
      </w:pPr>
    </w:p>
    <w:p w:rsidR="00352BEA" w:rsidRPr="0052625D" w:rsidRDefault="0052625D" w:rsidP="0052625D">
      <w:pPr>
        <w:spacing w:after="0" w:line="240" w:lineRule="auto"/>
        <w:ind w:left="2160"/>
        <w:rPr>
          <w:rFonts w:ascii="Times New Roman" w:hAnsi="Times New Roman" w:cs="Times New Roman"/>
          <w:i/>
          <w:sz w:val="20"/>
          <w:szCs w:val="20"/>
          <w:lang w:val="id-ID"/>
        </w:rPr>
      </w:pPr>
      <w:r w:rsidRPr="0052625D">
        <w:rPr>
          <w:rFonts w:ascii="Times New Roman" w:hAnsi="Times New Roman" w:cs="Times New Roman"/>
          <w:i/>
          <w:sz w:val="20"/>
          <w:szCs w:val="20"/>
          <w:lang w:val="id-ID"/>
        </w:rPr>
        <w:t xml:space="preserve">Email </w:t>
      </w:r>
      <w:hyperlink r:id="rId8" w:history="1">
        <w:r w:rsidRPr="0052625D">
          <w:rPr>
            <w:rStyle w:val="Hyperlink"/>
            <w:rFonts w:ascii="Times New Roman" w:hAnsi="Times New Roman" w:cs="Times New Roman"/>
            <w:i/>
            <w:sz w:val="20"/>
            <w:szCs w:val="20"/>
            <w:lang w:val="id-ID"/>
          </w:rPr>
          <w:t>anselmusmema70@gmail.com</w:t>
        </w:r>
      </w:hyperlink>
      <w:r w:rsidRPr="0052625D">
        <w:rPr>
          <w:rFonts w:ascii="Times New Roman" w:hAnsi="Times New Roman" w:cs="Times New Roman"/>
          <w:i/>
          <w:sz w:val="20"/>
          <w:szCs w:val="20"/>
          <w:lang w:val="id-ID"/>
        </w:rPr>
        <w:t xml:space="preserve">, </w:t>
      </w:r>
      <w:r w:rsidR="00352BEA" w:rsidRPr="0052625D">
        <w:rPr>
          <w:rFonts w:ascii="Times New Roman" w:hAnsi="Times New Roman" w:cs="Times New Roman"/>
          <w:i/>
          <w:sz w:val="20"/>
          <w:szCs w:val="20"/>
          <w:lang w:val="id-ID"/>
        </w:rPr>
        <w:t xml:space="preserve"> </w:t>
      </w:r>
      <w:hyperlink r:id="rId9" w:history="1">
        <w:r w:rsidR="00352BEA" w:rsidRPr="0052625D">
          <w:rPr>
            <w:rStyle w:val="Hyperlink"/>
            <w:rFonts w:ascii="Times New Roman" w:hAnsi="Times New Roman" w:cs="Times New Roman"/>
            <w:i/>
            <w:sz w:val="20"/>
            <w:szCs w:val="20"/>
            <w:lang w:val="id-ID"/>
          </w:rPr>
          <w:t>yenimete13@gmail.com</w:t>
        </w:r>
      </w:hyperlink>
    </w:p>
    <w:p w:rsidR="00352BEA" w:rsidRPr="00352BEA" w:rsidRDefault="00352BEA" w:rsidP="00352BEA">
      <w:pPr>
        <w:pStyle w:val="ListParagraph"/>
        <w:spacing w:after="0" w:line="240" w:lineRule="auto"/>
        <w:ind w:left="0"/>
        <w:jc w:val="center"/>
        <w:rPr>
          <w:rFonts w:ascii="Times New Roman" w:hAnsi="Times New Roman" w:cs="Times New Roman"/>
          <w:i/>
          <w:sz w:val="20"/>
          <w:szCs w:val="20"/>
          <w:lang w:val="id-ID"/>
        </w:rPr>
      </w:pPr>
    </w:p>
    <w:p w:rsidR="007A5F5A" w:rsidRPr="00352BEA" w:rsidRDefault="007A5F5A" w:rsidP="00352BEA">
      <w:pPr>
        <w:spacing w:after="0" w:line="480" w:lineRule="auto"/>
        <w:rPr>
          <w:rFonts w:ascii="Times New Roman" w:hAnsi="Times New Roman" w:cs="Times New Roman"/>
          <w:i/>
          <w:sz w:val="20"/>
          <w:szCs w:val="20"/>
          <w:lang w:val="id-ID"/>
        </w:rPr>
      </w:pPr>
    </w:p>
    <w:p w:rsidR="008244A8" w:rsidRPr="003F7E4C" w:rsidRDefault="007A5F5A" w:rsidP="00352BEA">
      <w:pPr>
        <w:pStyle w:val="ListParagraph"/>
        <w:spacing w:after="0" w:line="240" w:lineRule="auto"/>
        <w:ind w:left="0" w:firstLine="720"/>
        <w:jc w:val="center"/>
        <w:rPr>
          <w:rFonts w:ascii="Times New Roman" w:eastAsia="Calibri" w:hAnsi="Times New Roman" w:cs="Times New Roman"/>
          <w:b/>
          <w:color w:val="1D1B11" w:themeColor="background2" w:themeShade="1A"/>
          <w:sz w:val="20"/>
          <w:szCs w:val="20"/>
          <w:lang w:val="id-ID"/>
        </w:rPr>
      </w:pPr>
      <w:r w:rsidRPr="003F7E4C">
        <w:rPr>
          <w:rFonts w:ascii="Times New Roman" w:hAnsi="Times New Roman" w:cs="Times New Roman"/>
          <w:b/>
          <w:sz w:val="20"/>
          <w:szCs w:val="20"/>
          <w:lang w:val="id-ID"/>
        </w:rPr>
        <w:t>Abst</w:t>
      </w:r>
      <w:r w:rsidR="008244A8" w:rsidRPr="003F7E4C">
        <w:rPr>
          <w:rFonts w:ascii="Times New Roman" w:eastAsia="Calibri" w:hAnsi="Times New Roman" w:cs="Times New Roman"/>
          <w:b/>
          <w:color w:val="1D1B11" w:themeColor="background2" w:themeShade="1A"/>
          <w:sz w:val="20"/>
          <w:szCs w:val="20"/>
          <w:lang w:val="id-ID"/>
        </w:rPr>
        <w:t>rak</w:t>
      </w:r>
    </w:p>
    <w:p w:rsidR="008244A8" w:rsidRPr="003F7E4C" w:rsidRDefault="008244A8" w:rsidP="00352BEA">
      <w:pPr>
        <w:pStyle w:val="ListParagraph"/>
        <w:spacing w:after="0" w:line="240" w:lineRule="auto"/>
        <w:ind w:left="0" w:firstLine="720"/>
        <w:jc w:val="both"/>
        <w:rPr>
          <w:rFonts w:ascii="Times New Roman" w:hAnsi="Times New Roman" w:cs="Times New Roman"/>
          <w:sz w:val="20"/>
          <w:szCs w:val="20"/>
          <w:lang w:val="id-ID"/>
        </w:rPr>
      </w:pPr>
      <w:r w:rsidRPr="003F7E4C">
        <w:rPr>
          <w:rFonts w:ascii="Times New Roman" w:eastAsia="Calibri" w:hAnsi="Times New Roman" w:cs="Times New Roman"/>
          <w:color w:val="1D1B11" w:themeColor="background2" w:themeShade="1A"/>
          <w:sz w:val="20"/>
          <w:szCs w:val="20"/>
        </w:rPr>
        <w:t xml:space="preserve">Tujuan penelitian ini adalah untuk mengetahui </w:t>
      </w:r>
      <w:r w:rsidRPr="003F7E4C">
        <w:rPr>
          <w:rFonts w:ascii="Times New Roman" w:hAnsi="Times New Roman" w:cs="Times New Roman"/>
          <w:sz w:val="20"/>
          <w:szCs w:val="20"/>
        </w:rPr>
        <w:t xml:space="preserve">Penggunaan model pembelajaran </w:t>
      </w:r>
      <w:r w:rsidRPr="003F7E4C">
        <w:rPr>
          <w:rFonts w:ascii="Times New Roman" w:hAnsi="Times New Roman" w:cs="Times New Roman"/>
          <w:i/>
          <w:sz w:val="20"/>
          <w:szCs w:val="20"/>
        </w:rPr>
        <w:t>picture and</w:t>
      </w:r>
      <w:r w:rsidRPr="003F7E4C">
        <w:rPr>
          <w:rFonts w:ascii="Times New Roman" w:hAnsi="Times New Roman" w:cs="Times New Roman"/>
          <w:i/>
          <w:sz w:val="20"/>
          <w:szCs w:val="20"/>
          <w:lang w:val="id-ID"/>
        </w:rPr>
        <w:t xml:space="preserve"> </w:t>
      </w:r>
      <w:r w:rsidRPr="003F7E4C">
        <w:rPr>
          <w:rFonts w:ascii="Times New Roman" w:hAnsi="Times New Roman" w:cs="Times New Roman"/>
          <w:i/>
          <w:sz w:val="20"/>
          <w:szCs w:val="20"/>
        </w:rPr>
        <w:t>picture</w:t>
      </w:r>
      <w:r w:rsidRPr="003F7E4C">
        <w:rPr>
          <w:rFonts w:ascii="Times New Roman" w:hAnsi="Times New Roman" w:cs="Times New Roman"/>
          <w:sz w:val="20"/>
          <w:szCs w:val="20"/>
        </w:rPr>
        <w:t xml:space="preserve"> dalam meningkatkan prestasi belajar siswa kelas IV pada mata pelajaran IPS materi kegiatan ekonomi di sdk wolotopo 1 kabupaten Ende.</w:t>
      </w:r>
    </w:p>
    <w:p w:rsidR="008244A8" w:rsidRPr="003F7E4C" w:rsidRDefault="008244A8" w:rsidP="00352BEA">
      <w:pPr>
        <w:pStyle w:val="ListParagraph"/>
        <w:spacing w:after="0" w:line="240" w:lineRule="auto"/>
        <w:ind w:left="0" w:firstLine="720"/>
        <w:jc w:val="both"/>
        <w:rPr>
          <w:rFonts w:ascii="Times New Roman" w:eastAsia="Calibri" w:hAnsi="Times New Roman" w:cs="Times New Roman"/>
          <w:color w:val="1D1B11" w:themeColor="background2" w:themeShade="1A"/>
          <w:sz w:val="20"/>
          <w:szCs w:val="20"/>
          <w:lang w:val="id-ID"/>
        </w:rPr>
      </w:pPr>
      <w:r w:rsidRPr="003F7E4C">
        <w:rPr>
          <w:rFonts w:ascii="Times New Roman" w:eastAsia="Calibri" w:hAnsi="Times New Roman" w:cs="Times New Roman"/>
          <w:color w:val="1D1B11" w:themeColor="background2" w:themeShade="1A"/>
          <w:sz w:val="20"/>
          <w:szCs w:val="20"/>
        </w:rPr>
        <w:t>Jenis Penelitian yang di gunakan dalam penelitian ini adalah penelitian tindakan kelas (PTK).</w:t>
      </w:r>
      <w:r w:rsidRPr="003F7E4C">
        <w:rPr>
          <w:rFonts w:ascii="Times New Roman" w:eastAsia="Calibri" w:hAnsi="Times New Roman" w:cs="Times New Roman"/>
          <w:color w:val="1D1B11" w:themeColor="background2" w:themeShade="1A"/>
          <w:sz w:val="20"/>
          <w:szCs w:val="20"/>
          <w:lang w:val="id-ID"/>
        </w:rPr>
        <w:t xml:space="preserve"> Jenis penelitian PTK </w:t>
      </w:r>
      <w:r w:rsidRPr="003F7E4C">
        <w:rPr>
          <w:rFonts w:ascii="Times New Roman" w:eastAsia="Calibri" w:hAnsi="Times New Roman" w:cs="Times New Roman"/>
          <w:color w:val="1D1B11" w:themeColor="background2" w:themeShade="1A"/>
          <w:sz w:val="20"/>
          <w:szCs w:val="20"/>
        </w:rPr>
        <w:t>terdiri dari empat tahap yakni tahap perencanaan, pelaksanaan, observasi dan refleksi.</w:t>
      </w:r>
      <w:r w:rsidRPr="003F7E4C">
        <w:rPr>
          <w:rFonts w:ascii="Times New Roman" w:eastAsia="Calibri" w:hAnsi="Times New Roman" w:cs="Times New Roman"/>
          <w:color w:val="1D1B11" w:themeColor="background2" w:themeShade="1A"/>
          <w:sz w:val="20"/>
          <w:szCs w:val="20"/>
          <w:lang w:val="id-ID"/>
        </w:rPr>
        <w:t xml:space="preserve"> Teknik </w:t>
      </w:r>
      <w:r w:rsidRPr="003F7E4C">
        <w:rPr>
          <w:rFonts w:ascii="Times New Roman" w:eastAsia="Calibri" w:hAnsi="Times New Roman" w:cs="Times New Roman"/>
          <w:color w:val="1D1B11" w:themeColor="background2" w:themeShade="1A"/>
          <w:sz w:val="20"/>
          <w:szCs w:val="20"/>
        </w:rPr>
        <w:t>Pengumpulan data menggunakan</w:t>
      </w:r>
      <w:r w:rsidRPr="003F7E4C">
        <w:rPr>
          <w:rFonts w:ascii="Times New Roman" w:eastAsia="Calibri" w:hAnsi="Times New Roman" w:cs="Times New Roman"/>
          <w:color w:val="1D1B11" w:themeColor="background2" w:themeShade="1A"/>
          <w:sz w:val="20"/>
          <w:szCs w:val="20"/>
          <w:lang w:val="id-ID"/>
        </w:rPr>
        <w:t xml:space="preserve"> teknik</w:t>
      </w:r>
      <w:r w:rsidRPr="003F7E4C">
        <w:rPr>
          <w:rFonts w:ascii="Times New Roman" w:eastAsia="Calibri" w:hAnsi="Times New Roman" w:cs="Times New Roman"/>
          <w:color w:val="1D1B11" w:themeColor="background2" w:themeShade="1A"/>
          <w:sz w:val="20"/>
          <w:szCs w:val="20"/>
        </w:rPr>
        <w:t xml:space="preserve"> observasi, wawancara, </w:t>
      </w:r>
      <w:r w:rsidRPr="003F7E4C">
        <w:rPr>
          <w:rFonts w:ascii="Times New Roman" w:eastAsia="Calibri" w:hAnsi="Times New Roman" w:cs="Times New Roman"/>
          <w:color w:val="1D1B11" w:themeColor="background2" w:themeShade="1A"/>
          <w:sz w:val="20"/>
          <w:szCs w:val="20"/>
          <w:lang w:val="id-ID"/>
        </w:rPr>
        <w:t xml:space="preserve">angket, </w:t>
      </w:r>
      <w:r w:rsidRPr="003F7E4C">
        <w:rPr>
          <w:rFonts w:ascii="Times New Roman" w:eastAsia="Calibri" w:hAnsi="Times New Roman" w:cs="Times New Roman"/>
          <w:color w:val="1D1B11" w:themeColor="background2" w:themeShade="1A"/>
          <w:sz w:val="20"/>
          <w:szCs w:val="20"/>
        </w:rPr>
        <w:t>tes evaluasi, dokumentasi.</w:t>
      </w:r>
      <w:r w:rsidRPr="003F7E4C">
        <w:rPr>
          <w:rFonts w:ascii="Times New Roman" w:eastAsia="Calibri" w:hAnsi="Times New Roman" w:cs="Times New Roman"/>
          <w:color w:val="1D1B11" w:themeColor="background2" w:themeShade="1A"/>
          <w:sz w:val="20"/>
          <w:szCs w:val="20"/>
          <w:lang w:val="id-ID"/>
        </w:rPr>
        <w:t xml:space="preserve"> </w:t>
      </w:r>
      <w:r w:rsidRPr="003F7E4C">
        <w:rPr>
          <w:rFonts w:ascii="Times New Roman" w:eastAsia="Calibri" w:hAnsi="Times New Roman" w:cs="Times New Roman"/>
          <w:color w:val="1D1B11" w:themeColor="background2" w:themeShade="1A"/>
          <w:sz w:val="20"/>
          <w:szCs w:val="20"/>
        </w:rPr>
        <w:t>Teknik analisis data menggunakan teknik analisis kuantitatif.</w:t>
      </w:r>
      <w:r w:rsidRPr="003F7E4C">
        <w:rPr>
          <w:rFonts w:ascii="Times New Roman" w:eastAsia="Calibri" w:hAnsi="Times New Roman" w:cs="Times New Roman"/>
          <w:color w:val="1D1B11" w:themeColor="background2" w:themeShade="1A"/>
          <w:sz w:val="20"/>
          <w:szCs w:val="20"/>
          <w:lang w:val="id-ID"/>
        </w:rPr>
        <w:t xml:space="preserve"> </w:t>
      </w:r>
    </w:p>
    <w:p w:rsidR="007A5F5A" w:rsidRDefault="008244A8" w:rsidP="00352BEA">
      <w:pPr>
        <w:pStyle w:val="ListParagraph"/>
        <w:spacing w:after="0" w:line="240" w:lineRule="auto"/>
        <w:ind w:left="0" w:firstLine="720"/>
        <w:jc w:val="both"/>
        <w:rPr>
          <w:rFonts w:ascii="Times New Roman" w:hAnsi="Times New Roman" w:cs="Times New Roman"/>
          <w:sz w:val="20"/>
          <w:szCs w:val="20"/>
          <w:lang w:val="id-ID"/>
        </w:rPr>
      </w:pPr>
      <w:r w:rsidRPr="003F7E4C">
        <w:rPr>
          <w:rFonts w:ascii="Times New Roman" w:eastAsia="Calibri" w:hAnsi="Times New Roman" w:cs="Times New Roman"/>
          <w:color w:val="1D1B11" w:themeColor="background2" w:themeShade="1A"/>
          <w:sz w:val="20"/>
          <w:szCs w:val="20"/>
        </w:rPr>
        <w:t xml:space="preserve">Hasil penelitian </w:t>
      </w:r>
      <w:r w:rsidRPr="003F7E4C">
        <w:rPr>
          <w:rFonts w:ascii="Times New Roman" w:eastAsia="Calibri" w:hAnsi="Times New Roman" w:cs="Times New Roman"/>
          <w:color w:val="1D1B11" w:themeColor="background2" w:themeShade="1A"/>
          <w:sz w:val="20"/>
          <w:szCs w:val="20"/>
          <w:lang w:val="id-ID"/>
        </w:rPr>
        <w:t>membuktikan</w:t>
      </w:r>
      <w:r w:rsidRPr="003F7E4C">
        <w:rPr>
          <w:rFonts w:ascii="Times New Roman" w:eastAsia="Calibri" w:hAnsi="Times New Roman" w:cs="Times New Roman"/>
          <w:color w:val="1D1B11" w:themeColor="background2" w:themeShade="1A"/>
          <w:sz w:val="20"/>
          <w:szCs w:val="20"/>
        </w:rPr>
        <w:t xml:space="preserve"> bahwa </w:t>
      </w:r>
      <w:r w:rsidRPr="003F7E4C">
        <w:rPr>
          <w:rFonts w:ascii="Times New Roman" w:eastAsia="Calibri" w:hAnsi="Times New Roman" w:cs="Times New Roman"/>
          <w:color w:val="1D1B11" w:themeColor="background2" w:themeShade="1A"/>
          <w:sz w:val="20"/>
          <w:szCs w:val="20"/>
          <w:lang w:val="id-ID"/>
        </w:rPr>
        <w:t xml:space="preserve">prestasi belajar siswa  pada saat pra tindakan sebesar 21,42% berada pada kategori rendah, siklus I sebesar 29% berada pada kategori sedang, siklus II 100 berada pada ketegori tinggi%. Pemahaman mahasiswa rata-rata kelas pra tindakan 61,07%, siklus 71,78 65%, siklus II 80,35%. Kesimpulan dengan menerapkan </w:t>
      </w:r>
      <w:r w:rsidRPr="003F7E4C">
        <w:rPr>
          <w:rFonts w:ascii="Times New Roman" w:hAnsi="Times New Roman" w:cs="Times New Roman"/>
          <w:sz w:val="20"/>
          <w:szCs w:val="20"/>
        </w:rPr>
        <w:t xml:space="preserve">model pembelajaran </w:t>
      </w:r>
      <w:r w:rsidRPr="003F7E4C">
        <w:rPr>
          <w:rFonts w:ascii="Times New Roman" w:hAnsi="Times New Roman" w:cs="Times New Roman"/>
          <w:i/>
          <w:sz w:val="20"/>
          <w:szCs w:val="20"/>
        </w:rPr>
        <w:t>picture and</w:t>
      </w:r>
      <w:r w:rsidRPr="003F7E4C">
        <w:rPr>
          <w:rFonts w:ascii="Times New Roman" w:hAnsi="Times New Roman" w:cs="Times New Roman"/>
          <w:i/>
          <w:sz w:val="20"/>
          <w:szCs w:val="20"/>
          <w:lang w:val="id-ID"/>
        </w:rPr>
        <w:t xml:space="preserve"> </w:t>
      </w:r>
      <w:r w:rsidRPr="003F7E4C">
        <w:rPr>
          <w:rFonts w:ascii="Times New Roman" w:hAnsi="Times New Roman" w:cs="Times New Roman"/>
          <w:i/>
          <w:sz w:val="20"/>
          <w:szCs w:val="20"/>
        </w:rPr>
        <w:t>picture</w:t>
      </w:r>
      <w:r w:rsidRPr="003F7E4C">
        <w:rPr>
          <w:rFonts w:ascii="Times New Roman" w:hAnsi="Times New Roman" w:cs="Times New Roman"/>
          <w:sz w:val="20"/>
          <w:szCs w:val="20"/>
        </w:rPr>
        <w:t xml:space="preserve"> </w:t>
      </w:r>
      <w:r w:rsidRPr="003F7E4C">
        <w:rPr>
          <w:rFonts w:ascii="Times New Roman" w:hAnsi="Times New Roman" w:cs="Times New Roman"/>
          <w:sz w:val="20"/>
          <w:szCs w:val="20"/>
          <w:lang w:val="id-ID"/>
        </w:rPr>
        <w:t>dapat</w:t>
      </w:r>
      <w:r w:rsidRPr="003F7E4C">
        <w:rPr>
          <w:rFonts w:ascii="Times New Roman" w:hAnsi="Times New Roman" w:cs="Times New Roman"/>
          <w:sz w:val="20"/>
          <w:szCs w:val="20"/>
        </w:rPr>
        <w:t xml:space="preserve"> meningkatkan prestasi belajar siswa kelas IV pada mata pelajaran IPS materi kegiatan ekonomi di sdk wolotopo 1 kabupaten Ende</w:t>
      </w:r>
      <w:r w:rsidR="003F7E4C">
        <w:rPr>
          <w:rFonts w:ascii="Times New Roman" w:hAnsi="Times New Roman" w:cs="Times New Roman"/>
          <w:sz w:val="20"/>
          <w:szCs w:val="20"/>
          <w:lang w:val="id-ID"/>
        </w:rPr>
        <w:t>.</w:t>
      </w:r>
    </w:p>
    <w:p w:rsidR="003F7E4C" w:rsidRDefault="003F7E4C" w:rsidP="00352BEA">
      <w:pPr>
        <w:pStyle w:val="ListParagraph"/>
        <w:spacing w:after="0" w:line="240" w:lineRule="auto"/>
        <w:ind w:left="0" w:firstLine="720"/>
        <w:jc w:val="both"/>
        <w:rPr>
          <w:rFonts w:ascii="Times New Roman" w:hAnsi="Times New Roman" w:cs="Times New Roman"/>
          <w:sz w:val="20"/>
          <w:szCs w:val="20"/>
          <w:lang w:val="id-ID"/>
        </w:rPr>
      </w:pPr>
    </w:p>
    <w:p w:rsidR="003F7E4C" w:rsidRDefault="003F7E4C" w:rsidP="0023102A">
      <w:pPr>
        <w:spacing w:after="0" w:line="240" w:lineRule="auto"/>
        <w:jc w:val="both"/>
        <w:rPr>
          <w:rFonts w:ascii="Times New Roman" w:hAnsi="Times New Roman" w:cs="Times New Roman"/>
          <w:lang w:val="id-ID"/>
        </w:rPr>
      </w:pPr>
      <w:r w:rsidRPr="003F7E4C">
        <w:rPr>
          <w:rFonts w:ascii="Times New Roman" w:hAnsi="Times New Roman" w:cs="Times New Roman"/>
          <w:sz w:val="20"/>
          <w:szCs w:val="20"/>
          <w:lang w:val="id-ID"/>
        </w:rPr>
        <w:t>Kata kunci</w:t>
      </w:r>
      <w:r>
        <w:rPr>
          <w:rFonts w:ascii="Times New Roman" w:hAnsi="Times New Roman" w:cs="Times New Roman"/>
          <w:sz w:val="20"/>
          <w:szCs w:val="20"/>
          <w:lang w:val="id-ID"/>
        </w:rPr>
        <w:t xml:space="preserve">: </w:t>
      </w:r>
      <w:r w:rsidRPr="003F7E4C">
        <w:rPr>
          <w:rFonts w:ascii="Times New Roman" w:hAnsi="Times New Roman" w:cs="Times New Roman"/>
          <w:lang w:val="id-ID"/>
        </w:rPr>
        <w:t xml:space="preserve">Model </w:t>
      </w:r>
      <w:r w:rsidRPr="003F7E4C">
        <w:rPr>
          <w:rFonts w:ascii="Times New Roman" w:hAnsi="Times New Roman" w:cs="Times New Roman"/>
        </w:rPr>
        <w:t xml:space="preserve">Pembelajaran </w:t>
      </w:r>
      <w:r w:rsidRPr="003F7E4C">
        <w:rPr>
          <w:rFonts w:ascii="Times New Roman" w:hAnsi="Times New Roman" w:cs="Times New Roman"/>
          <w:i/>
        </w:rPr>
        <w:t>Picture And</w:t>
      </w:r>
      <w:r w:rsidRPr="003F7E4C">
        <w:rPr>
          <w:rFonts w:ascii="Times New Roman" w:hAnsi="Times New Roman" w:cs="Times New Roman"/>
          <w:i/>
          <w:lang w:val="id-ID"/>
        </w:rPr>
        <w:t xml:space="preserve"> </w:t>
      </w:r>
      <w:r w:rsidRPr="003F7E4C">
        <w:rPr>
          <w:rFonts w:ascii="Times New Roman" w:hAnsi="Times New Roman" w:cs="Times New Roman"/>
          <w:i/>
        </w:rPr>
        <w:t>Picture</w:t>
      </w:r>
      <w:r>
        <w:rPr>
          <w:rFonts w:ascii="Times New Roman" w:hAnsi="Times New Roman" w:cs="Times New Roman"/>
          <w:i/>
          <w:lang w:val="id-ID"/>
        </w:rPr>
        <w:t xml:space="preserve">, </w:t>
      </w:r>
      <w:r w:rsidRPr="003F7E4C">
        <w:rPr>
          <w:rFonts w:ascii="Times New Roman" w:hAnsi="Times New Roman" w:cs="Times New Roman"/>
          <w:lang w:val="id-ID"/>
        </w:rPr>
        <w:t>Prestasi Belajar</w:t>
      </w:r>
      <w:r w:rsidR="0023102A">
        <w:rPr>
          <w:rFonts w:ascii="Times New Roman" w:hAnsi="Times New Roman" w:cs="Times New Roman"/>
          <w:lang w:val="id-ID"/>
        </w:rPr>
        <w:t>, IPS</w:t>
      </w:r>
    </w:p>
    <w:p w:rsidR="00904D42" w:rsidRDefault="00904D42" w:rsidP="0023102A">
      <w:pPr>
        <w:spacing w:after="0" w:line="240" w:lineRule="auto"/>
        <w:jc w:val="both"/>
        <w:rPr>
          <w:rFonts w:ascii="Times New Roman" w:hAnsi="Times New Roman" w:cs="Times New Roman"/>
          <w:lang w:val="id-ID"/>
        </w:rPr>
      </w:pPr>
    </w:p>
    <w:p w:rsidR="002A495D" w:rsidRDefault="002A495D" w:rsidP="0023102A">
      <w:pPr>
        <w:spacing w:after="0" w:line="240" w:lineRule="auto"/>
        <w:jc w:val="both"/>
        <w:rPr>
          <w:rFonts w:ascii="Times New Roman" w:hAnsi="Times New Roman" w:cs="Times New Roman"/>
          <w:lang w:val="id-ID"/>
        </w:rPr>
      </w:pPr>
    </w:p>
    <w:p w:rsidR="00904D42" w:rsidRDefault="00904D42" w:rsidP="0023102A">
      <w:pPr>
        <w:spacing w:after="0" w:line="240" w:lineRule="auto"/>
        <w:jc w:val="both"/>
        <w:rPr>
          <w:rFonts w:ascii="Times New Roman" w:hAnsi="Times New Roman" w:cs="Times New Roman"/>
          <w:lang w:val="id-ID"/>
        </w:rPr>
      </w:pPr>
    </w:p>
    <w:p w:rsidR="00102CD9" w:rsidRPr="002A495D" w:rsidRDefault="00102CD9" w:rsidP="00102CD9">
      <w:pPr>
        <w:pStyle w:val="HTMLPreformatted"/>
        <w:jc w:val="center"/>
        <w:rPr>
          <w:rFonts w:ascii="Times New Roman" w:hAnsi="Times New Roman" w:cs="Times New Roman"/>
          <w:b/>
        </w:rPr>
      </w:pPr>
      <w:r w:rsidRPr="002A495D">
        <w:rPr>
          <w:rStyle w:val="y2iqfc"/>
          <w:rFonts w:ascii="Times New Roman" w:hAnsi="Times New Roman" w:cs="Times New Roman"/>
          <w:b/>
          <w:lang/>
        </w:rPr>
        <w:t>THE USE OF PICTURE AND PICTURE LEARNING MODEL IN IMPROVING LEARNING ACHIEVEMENT OF CLASS IV STUDENTS IN IPS LESSONS IN ECONOMIC ACTIVITIES MATERIALS AT WOLOTOPO 1 SDK, ENDE REGENCY</w:t>
      </w:r>
    </w:p>
    <w:p w:rsidR="00904D42" w:rsidRPr="003F7E4C" w:rsidRDefault="00904D42" w:rsidP="0023102A">
      <w:pPr>
        <w:spacing w:after="0" w:line="240" w:lineRule="auto"/>
        <w:jc w:val="both"/>
        <w:rPr>
          <w:rFonts w:ascii="Times New Roman" w:hAnsi="Times New Roman" w:cs="Times New Roman"/>
          <w:lang w:val="id-ID"/>
        </w:rPr>
      </w:pPr>
    </w:p>
    <w:p w:rsidR="003F7E4C" w:rsidRDefault="003F7E4C" w:rsidP="00352BEA">
      <w:pPr>
        <w:pStyle w:val="ListParagraph"/>
        <w:spacing w:after="0" w:line="240" w:lineRule="auto"/>
        <w:ind w:left="0" w:firstLine="720"/>
        <w:jc w:val="both"/>
        <w:rPr>
          <w:rFonts w:ascii="Times New Roman" w:hAnsi="Times New Roman" w:cs="Times New Roman"/>
          <w:sz w:val="20"/>
          <w:szCs w:val="20"/>
          <w:lang w:val="id-ID"/>
        </w:rPr>
      </w:pP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id-ID"/>
        </w:rPr>
      </w:pPr>
      <w:r w:rsidRPr="00904D42">
        <w:rPr>
          <w:rFonts w:ascii="Times New Roman" w:eastAsia="Times New Roman" w:hAnsi="Times New Roman" w:cs="Times New Roman"/>
          <w:b/>
          <w:sz w:val="20"/>
          <w:szCs w:val="20"/>
          <w:lang w:eastAsia="id-ID"/>
        </w:rPr>
        <w:t>Abstract</w:t>
      </w: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ab/>
      </w:r>
      <w:r w:rsidRPr="00904D42">
        <w:rPr>
          <w:rFonts w:ascii="Times New Roman" w:eastAsia="Times New Roman" w:hAnsi="Times New Roman" w:cs="Times New Roman"/>
          <w:sz w:val="20"/>
          <w:szCs w:val="20"/>
          <w:lang w:eastAsia="id-ID"/>
        </w:rPr>
        <w:t>The purpose of this study was to determine the use of the picture and picture learning model in improving the learning achievement of fourth grade students in social studies subjects for economic activities at Wolotopo 1 Elementary School, Ende Regency.</w:t>
      </w: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ab/>
      </w:r>
      <w:r w:rsidRPr="00904D42">
        <w:rPr>
          <w:rFonts w:ascii="Times New Roman" w:eastAsia="Times New Roman" w:hAnsi="Times New Roman" w:cs="Times New Roman"/>
          <w:sz w:val="20"/>
          <w:szCs w:val="20"/>
          <w:lang w:eastAsia="id-ID"/>
        </w:rPr>
        <w:t>The type of research used in this research is classroom action research (CAR). This type of CAR research consists of four stages, namely the planning, implementation, observation and reflection stages. Data collection techniques using observation techniques, interviews, questionnaires, evaluation tests, documentation. The data analysis technique used quantitative analysis techniques.</w:t>
      </w: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ab/>
      </w:r>
      <w:r w:rsidRPr="00904D42">
        <w:rPr>
          <w:rFonts w:ascii="Times New Roman" w:eastAsia="Times New Roman" w:hAnsi="Times New Roman" w:cs="Times New Roman"/>
          <w:sz w:val="20"/>
          <w:szCs w:val="20"/>
          <w:lang w:eastAsia="id-ID"/>
        </w:rPr>
        <w:t>The results of the study proved that student learning achievement at the time of pre-action was 21.42% in the low category, 29% in the first cycle in the medium category, in the second cycle 100 in the high category. The average student understanding of the pre-action class is 61.07%, the cycle is 71.78 65%, the second cycle is 80.35%. The conclusion is that by applying the picture and picture learning model, it can improve the learning achievement of fourth grade students in social studies subjects for economic activities at the Wolotopo 1 Elementary School, Ende Regency.</w:t>
      </w: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p>
    <w:p w:rsidR="00904D42" w:rsidRPr="00904D42" w:rsidRDefault="00904D42" w:rsidP="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id-ID" w:eastAsia="id-ID"/>
        </w:rPr>
      </w:pPr>
      <w:r w:rsidRPr="00904D42">
        <w:rPr>
          <w:rFonts w:ascii="Times New Roman" w:eastAsia="Times New Roman" w:hAnsi="Times New Roman" w:cs="Times New Roman"/>
          <w:sz w:val="20"/>
          <w:szCs w:val="20"/>
          <w:lang w:eastAsia="id-ID"/>
        </w:rPr>
        <w:t>Keywords: Picture And Picture Learning Model, Learning Achievement, Social Studies</w:t>
      </w:r>
    </w:p>
    <w:p w:rsidR="003F7E4C" w:rsidRDefault="003F7E4C" w:rsidP="00352BEA">
      <w:pPr>
        <w:pStyle w:val="ListParagraph"/>
        <w:spacing w:after="0" w:line="240" w:lineRule="auto"/>
        <w:ind w:left="0" w:firstLine="720"/>
        <w:jc w:val="both"/>
        <w:rPr>
          <w:rFonts w:ascii="Times New Roman" w:hAnsi="Times New Roman" w:cs="Times New Roman"/>
          <w:sz w:val="20"/>
          <w:szCs w:val="20"/>
          <w:lang w:val="id-ID"/>
        </w:rPr>
      </w:pPr>
    </w:p>
    <w:p w:rsidR="003F7E4C" w:rsidRDefault="003F7E4C" w:rsidP="00352BEA">
      <w:pPr>
        <w:pStyle w:val="ListParagraph"/>
        <w:spacing w:after="0" w:line="240" w:lineRule="auto"/>
        <w:ind w:left="0" w:firstLine="720"/>
        <w:jc w:val="both"/>
        <w:rPr>
          <w:rFonts w:ascii="Times New Roman" w:hAnsi="Times New Roman" w:cs="Times New Roman"/>
          <w:sz w:val="20"/>
          <w:szCs w:val="20"/>
          <w:lang w:val="id-ID"/>
        </w:rPr>
      </w:pPr>
    </w:p>
    <w:p w:rsidR="00352BEA" w:rsidRDefault="00352BEA" w:rsidP="00352BEA">
      <w:pPr>
        <w:spacing w:after="0" w:line="240" w:lineRule="auto"/>
        <w:jc w:val="both"/>
        <w:rPr>
          <w:rFonts w:ascii="Times New Roman" w:hAnsi="Times New Roman" w:cs="Times New Roman"/>
          <w:sz w:val="20"/>
          <w:szCs w:val="20"/>
          <w:lang w:val="id-ID"/>
        </w:rPr>
      </w:pPr>
    </w:p>
    <w:p w:rsidR="00337F4B" w:rsidRDefault="00337F4B" w:rsidP="00352BEA">
      <w:pPr>
        <w:spacing w:after="0" w:line="240" w:lineRule="auto"/>
        <w:jc w:val="both"/>
        <w:rPr>
          <w:rFonts w:ascii="Times New Roman" w:hAnsi="Times New Roman" w:cs="Times New Roman"/>
          <w:sz w:val="20"/>
          <w:szCs w:val="20"/>
          <w:lang w:val="id-ID"/>
        </w:rPr>
      </w:pPr>
    </w:p>
    <w:p w:rsidR="00352BEA" w:rsidRPr="00516CE8" w:rsidRDefault="00352BEA" w:rsidP="00352BEA">
      <w:pPr>
        <w:spacing w:after="0" w:line="240" w:lineRule="auto"/>
        <w:jc w:val="both"/>
        <w:rPr>
          <w:rFonts w:ascii="Times New Roman" w:hAnsi="Times New Roman" w:cs="Times New Roman"/>
          <w:sz w:val="20"/>
          <w:szCs w:val="20"/>
          <w:lang w:val="id-ID"/>
        </w:rPr>
      </w:pPr>
    </w:p>
    <w:p w:rsidR="003F7E4C" w:rsidRPr="003F7E4C" w:rsidRDefault="003F7E4C" w:rsidP="00352BEA">
      <w:pPr>
        <w:pStyle w:val="ListParagraph"/>
        <w:spacing w:after="0" w:line="240" w:lineRule="auto"/>
        <w:ind w:left="0" w:firstLine="720"/>
        <w:jc w:val="both"/>
        <w:rPr>
          <w:sz w:val="20"/>
          <w:szCs w:val="20"/>
          <w:lang w:val="id-ID"/>
        </w:rPr>
      </w:pPr>
    </w:p>
    <w:p w:rsidR="00352BEA" w:rsidRDefault="00352BEA" w:rsidP="00352BEA">
      <w:pPr>
        <w:spacing w:after="0" w:line="480" w:lineRule="auto"/>
        <w:rPr>
          <w:rFonts w:ascii="Times New Roman" w:hAnsi="Times New Roman" w:cs="Times New Roman"/>
          <w:b/>
          <w:sz w:val="24"/>
          <w:szCs w:val="24"/>
        </w:rPr>
        <w:sectPr w:rsidR="00352BEA" w:rsidSect="00352BEA">
          <w:footerReference w:type="default" r:id="rId10"/>
          <w:pgSz w:w="11909" w:h="16834" w:code="9"/>
          <w:pgMar w:top="1701" w:right="1134" w:bottom="1134" w:left="1134" w:header="720" w:footer="261" w:gutter="0"/>
          <w:cols w:space="720"/>
          <w:docGrid w:linePitch="360"/>
        </w:sectPr>
      </w:pPr>
    </w:p>
    <w:p w:rsidR="007A5F5A" w:rsidRPr="002B3404" w:rsidRDefault="00062EFF" w:rsidP="00352BEA">
      <w:pPr>
        <w:spacing w:after="0" w:line="480" w:lineRule="auto"/>
        <w:rPr>
          <w:rFonts w:ascii="Times New Roman" w:hAnsi="Times New Roman" w:cs="Times New Roman"/>
          <w:b/>
          <w:sz w:val="24"/>
          <w:szCs w:val="24"/>
          <w:lang w:val="id-ID"/>
        </w:rPr>
      </w:pPr>
      <w:r w:rsidRPr="002B3404">
        <w:rPr>
          <w:rFonts w:ascii="Times New Roman" w:hAnsi="Times New Roman" w:cs="Times New Roman"/>
          <w:b/>
          <w:sz w:val="24"/>
          <w:szCs w:val="24"/>
        </w:rPr>
        <w:lastRenderedPageBreak/>
        <w:t>PENDAHULUAN</w:t>
      </w:r>
    </w:p>
    <w:p w:rsidR="00F667E1" w:rsidRDefault="00A94102" w:rsidP="0023102A">
      <w:pPr>
        <w:spacing w:after="0" w:line="480" w:lineRule="auto"/>
        <w:jc w:val="both"/>
        <w:rPr>
          <w:rFonts w:ascii="Times New Roman" w:hAnsi="Times New Roman" w:cs="Times New Roman"/>
          <w:sz w:val="24"/>
          <w:szCs w:val="24"/>
          <w:lang w:val="id-ID"/>
        </w:rPr>
      </w:pPr>
      <w:r w:rsidRPr="00F667E1">
        <w:rPr>
          <w:rFonts w:ascii="Times New Roman" w:hAnsi="Times New Roman" w:cs="Times New Roman"/>
          <w:sz w:val="24"/>
          <w:szCs w:val="24"/>
        </w:rPr>
        <w:t>Pemilihan m</w:t>
      </w:r>
      <w:r w:rsidR="000F73F0" w:rsidRPr="00F667E1">
        <w:rPr>
          <w:rFonts w:ascii="Times New Roman" w:hAnsi="Times New Roman" w:cs="Times New Roman"/>
          <w:sz w:val="24"/>
          <w:szCs w:val="24"/>
        </w:rPr>
        <w:t>odel</w:t>
      </w:r>
      <w:r w:rsidRPr="00F667E1">
        <w:rPr>
          <w:rFonts w:ascii="Times New Roman" w:hAnsi="Times New Roman" w:cs="Times New Roman"/>
          <w:sz w:val="24"/>
          <w:szCs w:val="24"/>
        </w:rPr>
        <w:t xml:space="preserve"> pembelajaran tepat akan sangat membantu guru dalam proses pembelajaran seorang guru haruslah memiliki kompetensi yang cukup, sehingga dap</w:t>
      </w:r>
      <w:r w:rsidR="00117E52" w:rsidRPr="00F667E1">
        <w:rPr>
          <w:rFonts w:ascii="Times New Roman" w:hAnsi="Times New Roman" w:cs="Times New Roman"/>
          <w:sz w:val="24"/>
          <w:szCs w:val="24"/>
        </w:rPr>
        <w:t>a</w:t>
      </w:r>
      <w:r w:rsidRPr="00F667E1">
        <w:rPr>
          <w:rFonts w:ascii="Times New Roman" w:hAnsi="Times New Roman" w:cs="Times New Roman"/>
          <w:sz w:val="24"/>
          <w:szCs w:val="24"/>
        </w:rPr>
        <w:t>t memahami dan mengajarkan materi</w:t>
      </w:r>
      <w:r w:rsidR="00A607AA" w:rsidRPr="00F667E1">
        <w:rPr>
          <w:rFonts w:ascii="Times New Roman" w:hAnsi="Times New Roman" w:cs="Times New Roman"/>
          <w:sz w:val="24"/>
          <w:szCs w:val="24"/>
        </w:rPr>
        <w:t>-</w:t>
      </w:r>
      <w:r w:rsidRPr="00F667E1">
        <w:rPr>
          <w:rFonts w:ascii="Times New Roman" w:hAnsi="Times New Roman" w:cs="Times New Roman"/>
          <w:sz w:val="24"/>
          <w:szCs w:val="24"/>
        </w:rPr>
        <w:t>materi dari setiap mata pelajaran yang di ajarkannya. Dalam kegiatan belajar mengajar di sekolah dasar guru mengajar semua mata pelajaran, salah satunya IPS.</w:t>
      </w:r>
      <w:r w:rsidR="00216A42" w:rsidRPr="00F667E1">
        <w:rPr>
          <w:rFonts w:ascii="Times New Roman" w:hAnsi="Times New Roman" w:cs="Times New Roman"/>
          <w:sz w:val="24"/>
          <w:szCs w:val="24"/>
        </w:rPr>
        <w:t>Menurut Azis (</w:t>
      </w:r>
      <w:r w:rsidR="00ED09DD" w:rsidRPr="00F667E1">
        <w:rPr>
          <w:rFonts w:ascii="Times New Roman" w:hAnsi="Times New Roman" w:cs="Times New Roman"/>
          <w:sz w:val="24"/>
          <w:szCs w:val="24"/>
        </w:rPr>
        <w:t xml:space="preserve">dalam </w:t>
      </w:r>
      <w:r w:rsidR="00216A42" w:rsidRPr="00F667E1">
        <w:rPr>
          <w:rFonts w:ascii="Times New Roman" w:hAnsi="Times New Roman" w:cs="Times New Roman"/>
          <w:sz w:val="24"/>
          <w:szCs w:val="24"/>
        </w:rPr>
        <w:t xml:space="preserve">Etin dan Raharjo, 2008:15) menyatakan bahwa tujuan dari pendidikan Ilmu pengetahuan </w:t>
      </w:r>
      <w:r w:rsidR="00A607AA" w:rsidRPr="00F667E1">
        <w:rPr>
          <w:rFonts w:ascii="Times New Roman" w:hAnsi="Times New Roman" w:cs="Times New Roman"/>
          <w:sz w:val="24"/>
          <w:szCs w:val="24"/>
        </w:rPr>
        <w:t>sosial</w:t>
      </w:r>
      <w:r w:rsidR="00216A42" w:rsidRPr="00F667E1">
        <w:rPr>
          <w:rFonts w:ascii="Times New Roman" w:hAnsi="Times New Roman" w:cs="Times New Roman"/>
          <w:sz w:val="24"/>
          <w:szCs w:val="24"/>
        </w:rPr>
        <w:t xml:space="preserve"> adalah untuk mendidik dan memberi bekal kemampuan dasar kepada siswa untuk mengembangkan diri sesuai dengan bakat, minat, kemampuan dan lingkungannya, serta berbagai bekal bagi siswa untuk melanjutkan pendidikan kejenjang yang lebih tinggi. Berdasarkan pengertian dan tujuan dari pendidikan Ilmu pengetahuan </w:t>
      </w:r>
      <w:r w:rsidR="00A607AA" w:rsidRPr="00F667E1">
        <w:rPr>
          <w:rFonts w:ascii="Times New Roman" w:hAnsi="Times New Roman" w:cs="Times New Roman"/>
          <w:sz w:val="24"/>
          <w:szCs w:val="24"/>
        </w:rPr>
        <w:t>sosial</w:t>
      </w:r>
      <w:r w:rsidR="00216A42" w:rsidRPr="00F667E1">
        <w:rPr>
          <w:rFonts w:ascii="Times New Roman" w:hAnsi="Times New Roman" w:cs="Times New Roman"/>
          <w:sz w:val="24"/>
          <w:szCs w:val="24"/>
        </w:rPr>
        <w:t>, tampaknya dibutuhkan suatu pola</w:t>
      </w:r>
      <w:r w:rsidR="00117E52" w:rsidRPr="00F667E1">
        <w:rPr>
          <w:rFonts w:ascii="Times New Roman" w:hAnsi="Times New Roman" w:cs="Times New Roman"/>
          <w:sz w:val="24"/>
          <w:szCs w:val="24"/>
        </w:rPr>
        <w:t xml:space="preserve"> pembelajaran yang mampu menjemb</w:t>
      </w:r>
      <w:r w:rsidR="00216A42" w:rsidRPr="00F667E1">
        <w:rPr>
          <w:rFonts w:ascii="Times New Roman" w:hAnsi="Times New Roman" w:cs="Times New Roman"/>
          <w:sz w:val="24"/>
          <w:szCs w:val="24"/>
        </w:rPr>
        <w:t xml:space="preserve">atani tercapainya </w:t>
      </w:r>
      <w:r w:rsidR="00455306" w:rsidRPr="00F667E1">
        <w:rPr>
          <w:rFonts w:ascii="Times New Roman" w:hAnsi="Times New Roman" w:cs="Times New Roman"/>
          <w:sz w:val="24"/>
          <w:szCs w:val="24"/>
        </w:rPr>
        <w:t>tujuan tersebut.</w:t>
      </w:r>
    </w:p>
    <w:p w:rsidR="0023102A" w:rsidRDefault="001879A4" w:rsidP="00352BEA">
      <w:pPr>
        <w:spacing w:after="0" w:line="480" w:lineRule="auto"/>
        <w:ind w:firstLine="720"/>
        <w:jc w:val="both"/>
        <w:rPr>
          <w:rFonts w:ascii="Times New Roman" w:hAnsi="Times New Roman" w:cs="Times New Roman"/>
          <w:sz w:val="24"/>
          <w:szCs w:val="24"/>
          <w:lang w:val="id-ID"/>
        </w:rPr>
      </w:pPr>
      <w:r w:rsidRPr="00F667E1">
        <w:rPr>
          <w:rFonts w:ascii="Times New Roman" w:hAnsi="Times New Roman" w:cs="Times New Roman"/>
          <w:sz w:val="24"/>
          <w:szCs w:val="24"/>
        </w:rPr>
        <w:t>Menurut Gufron (</w:t>
      </w:r>
      <w:r w:rsidR="00ED09DD" w:rsidRPr="00F667E1">
        <w:rPr>
          <w:rFonts w:ascii="Times New Roman" w:hAnsi="Times New Roman" w:cs="Times New Roman"/>
          <w:sz w:val="24"/>
          <w:szCs w:val="24"/>
        </w:rPr>
        <w:t xml:space="preserve">dalam </w:t>
      </w:r>
      <w:r w:rsidRPr="00F667E1">
        <w:rPr>
          <w:rFonts w:ascii="Times New Roman" w:hAnsi="Times New Roman" w:cs="Times New Roman"/>
          <w:sz w:val="24"/>
          <w:szCs w:val="24"/>
        </w:rPr>
        <w:t xml:space="preserve">Masnur Muslich, 2007:153-154) menyatakan bahwa </w:t>
      </w:r>
    </w:p>
    <w:p w:rsidR="0023102A" w:rsidRDefault="0023102A" w:rsidP="0023102A">
      <w:pPr>
        <w:spacing w:after="0" w:line="480" w:lineRule="auto"/>
        <w:jc w:val="both"/>
        <w:rPr>
          <w:rFonts w:ascii="Times New Roman" w:hAnsi="Times New Roman" w:cs="Times New Roman"/>
          <w:sz w:val="24"/>
          <w:szCs w:val="24"/>
          <w:lang w:val="id-ID"/>
        </w:rPr>
      </w:pPr>
    </w:p>
    <w:p w:rsidR="003A782E" w:rsidRPr="00F667E1" w:rsidRDefault="001879A4" w:rsidP="0023102A">
      <w:pPr>
        <w:spacing w:after="0" w:line="480" w:lineRule="auto"/>
        <w:jc w:val="both"/>
        <w:rPr>
          <w:rFonts w:ascii="Times New Roman" w:hAnsi="Times New Roman" w:cs="Times New Roman"/>
          <w:sz w:val="24"/>
          <w:szCs w:val="24"/>
        </w:rPr>
      </w:pPr>
      <w:r w:rsidRPr="00F667E1">
        <w:rPr>
          <w:rFonts w:ascii="Times New Roman" w:hAnsi="Times New Roman" w:cs="Times New Roman"/>
          <w:sz w:val="24"/>
          <w:szCs w:val="24"/>
        </w:rPr>
        <w:t xml:space="preserve">salah satu kendala yang dihadapi oleh guru Ilmu pengetahuan </w:t>
      </w:r>
      <w:r w:rsidR="00A607AA" w:rsidRPr="00F667E1">
        <w:rPr>
          <w:rFonts w:ascii="Times New Roman" w:hAnsi="Times New Roman" w:cs="Times New Roman"/>
          <w:sz w:val="24"/>
          <w:szCs w:val="24"/>
        </w:rPr>
        <w:t>sosial</w:t>
      </w:r>
      <w:r w:rsidRPr="00F667E1">
        <w:rPr>
          <w:rFonts w:ascii="Times New Roman" w:hAnsi="Times New Roman" w:cs="Times New Roman"/>
          <w:sz w:val="24"/>
          <w:szCs w:val="24"/>
        </w:rPr>
        <w:t xml:space="preserve">, adalah guru Ilmu pengetahuan </w:t>
      </w:r>
      <w:r w:rsidR="00A607AA" w:rsidRPr="00F667E1">
        <w:rPr>
          <w:rFonts w:ascii="Times New Roman" w:hAnsi="Times New Roman" w:cs="Times New Roman"/>
          <w:sz w:val="24"/>
          <w:szCs w:val="24"/>
        </w:rPr>
        <w:t>sosial</w:t>
      </w:r>
      <w:r w:rsidRPr="00F667E1">
        <w:rPr>
          <w:rFonts w:ascii="Times New Roman" w:hAnsi="Times New Roman" w:cs="Times New Roman"/>
          <w:sz w:val="24"/>
          <w:szCs w:val="24"/>
        </w:rPr>
        <w:t xml:space="preserve"> berhadapan dengan materi yang memiliki cakupan yang sangat luas.Hal ini menyulitkan guru untuk menstruktur dan mensistimalisasikan materi pelajaran secara cermat berdasarkan tipe isi dalam kaitannya dengan tujuan pembelajaran.Menstruktur dan mensistimalisasikan pelajaran secara cermat sesuai dengan sasaran belajar bukanlah tugas yang mudah.Tugas ini memerlukan pengetahuan yang cukup </w:t>
      </w:r>
      <w:r w:rsidR="00A67989" w:rsidRPr="00F667E1">
        <w:rPr>
          <w:rFonts w:ascii="Times New Roman" w:hAnsi="Times New Roman" w:cs="Times New Roman"/>
          <w:sz w:val="24"/>
          <w:szCs w:val="24"/>
        </w:rPr>
        <w:t>tentang perencanaan pembelajaran.</w:t>
      </w:r>
      <w:r w:rsidR="00726B5B">
        <w:rPr>
          <w:rFonts w:ascii="Times New Roman" w:hAnsi="Times New Roman" w:cs="Times New Roman"/>
          <w:sz w:val="24"/>
          <w:szCs w:val="24"/>
          <w:lang w:val="id-ID"/>
        </w:rPr>
        <w:t xml:space="preserve"> </w:t>
      </w:r>
      <w:r w:rsidR="00062EFF" w:rsidRPr="00F667E1">
        <w:rPr>
          <w:rFonts w:ascii="Times New Roman" w:hAnsi="Times New Roman" w:cs="Times New Roman"/>
          <w:sz w:val="24"/>
          <w:szCs w:val="24"/>
          <w:lang w:val="id-ID"/>
        </w:rPr>
        <w:t xml:space="preserve">Disisi lain </w:t>
      </w:r>
      <w:r w:rsidR="006C0DE6" w:rsidRPr="00F667E1">
        <w:rPr>
          <w:rFonts w:ascii="Times New Roman" w:hAnsi="Times New Roman" w:cs="Times New Roman"/>
          <w:sz w:val="24"/>
          <w:szCs w:val="24"/>
        </w:rPr>
        <w:t xml:space="preserve">model </w:t>
      </w:r>
      <w:r w:rsidR="00062EFF" w:rsidRPr="00F667E1">
        <w:rPr>
          <w:rFonts w:ascii="Times New Roman" w:hAnsi="Times New Roman" w:cs="Times New Roman"/>
          <w:sz w:val="24"/>
          <w:szCs w:val="24"/>
          <w:lang w:val="id-ID"/>
        </w:rPr>
        <w:t xml:space="preserve"> dan pendekatan yang diterapkan oleh guru umumnya masih </w:t>
      </w:r>
      <w:r w:rsidR="00736083" w:rsidRPr="00F667E1">
        <w:rPr>
          <w:rFonts w:ascii="Times New Roman" w:hAnsi="Times New Roman" w:cs="Times New Roman"/>
          <w:sz w:val="24"/>
          <w:szCs w:val="24"/>
        </w:rPr>
        <w:t xml:space="preserve">menggunakan </w:t>
      </w:r>
      <w:r w:rsidR="006C0DE6" w:rsidRPr="00F667E1">
        <w:rPr>
          <w:rFonts w:ascii="Times New Roman" w:hAnsi="Times New Roman" w:cs="Times New Roman"/>
          <w:sz w:val="24"/>
          <w:szCs w:val="24"/>
        </w:rPr>
        <w:t xml:space="preserve">model </w:t>
      </w:r>
      <w:r w:rsidR="00455306" w:rsidRPr="00F667E1">
        <w:rPr>
          <w:rFonts w:ascii="Times New Roman" w:hAnsi="Times New Roman" w:cs="Times New Roman"/>
          <w:sz w:val="24"/>
          <w:szCs w:val="24"/>
        </w:rPr>
        <w:t xml:space="preserve">yang kurang melibatkan siswa secara aktif dalam proses pembelajaran. </w:t>
      </w:r>
    </w:p>
    <w:p w:rsidR="0023102A" w:rsidRDefault="0023102A" w:rsidP="0023102A">
      <w:pPr>
        <w:tabs>
          <w:tab w:val="left" w:pos="851"/>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025F7" w:rsidRPr="00F667E1">
        <w:rPr>
          <w:rFonts w:ascii="Times New Roman" w:hAnsi="Times New Roman" w:cs="Times New Roman"/>
          <w:sz w:val="24"/>
          <w:szCs w:val="24"/>
        </w:rPr>
        <w:t>Hal ini juga terjadi di SDK Wolotopo 1 yang menjadi lokasi penelitian penulis. Berdasarkan pengamatan yang dilakukan, masalah yang terjadi di sekolah  ini  khususnya pa</w:t>
      </w:r>
      <w:r w:rsidR="008924AF" w:rsidRPr="00F667E1">
        <w:rPr>
          <w:rFonts w:ascii="Times New Roman" w:hAnsi="Times New Roman" w:cs="Times New Roman"/>
          <w:sz w:val="24"/>
          <w:szCs w:val="24"/>
        </w:rPr>
        <w:t>da siswa-</w:t>
      </w:r>
      <w:r w:rsidR="00C025F7" w:rsidRPr="00F667E1">
        <w:rPr>
          <w:rFonts w:ascii="Times New Roman" w:hAnsi="Times New Roman" w:cs="Times New Roman"/>
          <w:sz w:val="24"/>
          <w:szCs w:val="24"/>
        </w:rPr>
        <w:t>siswi kelas IV adalah rendahnya pe</w:t>
      </w:r>
      <w:r w:rsidR="008F3934" w:rsidRPr="00F667E1">
        <w:rPr>
          <w:rFonts w:ascii="Times New Roman" w:hAnsi="Times New Roman" w:cs="Times New Roman"/>
          <w:sz w:val="24"/>
          <w:szCs w:val="24"/>
        </w:rPr>
        <w:t>mahaman mereka terhadap materi-</w:t>
      </w:r>
      <w:r w:rsidR="00C025F7" w:rsidRPr="00F667E1">
        <w:rPr>
          <w:rFonts w:ascii="Times New Roman" w:hAnsi="Times New Roman" w:cs="Times New Roman"/>
          <w:sz w:val="24"/>
          <w:szCs w:val="24"/>
        </w:rPr>
        <w:t xml:space="preserve">materi pembelajaran IPS </w:t>
      </w:r>
      <w:r w:rsidR="00C025F7" w:rsidRPr="00F667E1">
        <w:rPr>
          <w:rFonts w:ascii="Times New Roman" w:hAnsi="Times New Roman" w:cs="Times New Roman"/>
          <w:sz w:val="24"/>
          <w:szCs w:val="24"/>
        </w:rPr>
        <w:lastRenderedPageBreak/>
        <w:t xml:space="preserve">salah satunya materi kegiatan ekonomi yang berdampak pada menurunnya prestasi belajar pada mata pelajaran tersebut. </w:t>
      </w:r>
    </w:p>
    <w:p w:rsidR="0023102A" w:rsidRDefault="0023102A" w:rsidP="0023102A">
      <w:pPr>
        <w:tabs>
          <w:tab w:val="left" w:pos="851"/>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025F7" w:rsidRPr="002A1F02">
        <w:rPr>
          <w:rFonts w:ascii="Times New Roman" w:hAnsi="Times New Roman" w:cs="Times New Roman"/>
          <w:sz w:val="24"/>
          <w:szCs w:val="24"/>
        </w:rPr>
        <w:t>Berdasarkan pengamatan penulis, di kelas ini siswa kurang memperhatikan atau berkonsentrasi ketika mengikuti pembelajaran. Model pembelajaran yang diterapkan guru masih berpusat pada dirinya sendiri, sehingga siswa tidak terlibat secara aktif di dalam proses pembelajaram; Sebagai fasilitator pendidikan guru belum berperan secara maksimal kurang memberikan motivasi dan bimbingan bagi siswanya.</w:t>
      </w:r>
    </w:p>
    <w:p w:rsidR="0023102A" w:rsidRDefault="0023102A" w:rsidP="0023102A">
      <w:pPr>
        <w:tabs>
          <w:tab w:val="left" w:pos="851"/>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025F7" w:rsidRPr="002A1F02">
        <w:rPr>
          <w:rFonts w:ascii="Times New Roman" w:hAnsi="Times New Roman" w:cs="Times New Roman"/>
          <w:sz w:val="24"/>
          <w:szCs w:val="24"/>
        </w:rPr>
        <w:t>Penggunaan media pembelajaran yang baik dan menarik juga belum diterapkan di kelas ini, sehingga  membuat siswa bosan dan memilih bermain sendiri atau mengganggu teman yang ada di sampingnya, dari pada menyimak materi pelajaran yang diajarkan.</w:t>
      </w:r>
    </w:p>
    <w:p w:rsidR="0023102A" w:rsidRDefault="0023102A" w:rsidP="0023102A">
      <w:pPr>
        <w:tabs>
          <w:tab w:val="left" w:pos="851"/>
          <w:tab w:val="left" w:pos="127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025F7" w:rsidRPr="002A1F02">
        <w:rPr>
          <w:rFonts w:ascii="Times New Roman" w:hAnsi="Times New Roman" w:cs="Times New Roman"/>
          <w:sz w:val="24"/>
          <w:szCs w:val="24"/>
        </w:rPr>
        <w:t xml:space="preserve">Seharusnya, karena cakupan materi IPS yang sangat luas guru perlu menggunakan media- media pembelajaran yang efektif, sehingga mampu menarik perhatian dan minat </w:t>
      </w:r>
      <w:r w:rsidR="00C025F7" w:rsidRPr="002A1F02">
        <w:rPr>
          <w:rFonts w:ascii="Times New Roman" w:hAnsi="Times New Roman" w:cs="Times New Roman"/>
          <w:sz w:val="24"/>
          <w:szCs w:val="24"/>
        </w:rPr>
        <w:lastRenderedPageBreak/>
        <w:t>siswa untuk memperhatikan dan memahami materi yang diajarkan guru.</w:t>
      </w:r>
    </w:p>
    <w:p w:rsidR="006B0DCC" w:rsidRPr="001070BC" w:rsidRDefault="0023102A" w:rsidP="001070BC">
      <w:pPr>
        <w:tabs>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55306" w:rsidRPr="006B0DCC">
        <w:rPr>
          <w:rFonts w:ascii="Times New Roman" w:hAnsi="Times New Roman" w:cs="Times New Roman"/>
          <w:sz w:val="24"/>
          <w:szCs w:val="24"/>
        </w:rPr>
        <w:t>Pengunaan media</w:t>
      </w:r>
      <w:r w:rsidR="00A607AA" w:rsidRPr="006B0DCC">
        <w:rPr>
          <w:rFonts w:ascii="Times New Roman" w:hAnsi="Times New Roman" w:cs="Times New Roman"/>
          <w:sz w:val="24"/>
          <w:szCs w:val="24"/>
        </w:rPr>
        <w:t>-</w:t>
      </w:r>
      <w:r w:rsidR="00455306" w:rsidRPr="006B0DCC">
        <w:rPr>
          <w:rFonts w:ascii="Times New Roman" w:hAnsi="Times New Roman" w:cs="Times New Roman"/>
          <w:sz w:val="24"/>
          <w:szCs w:val="24"/>
        </w:rPr>
        <w:t>media pembelajaran (</w:t>
      </w:r>
      <w:r w:rsidR="00A607AA" w:rsidRPr="006B0DCC">
        <w:rPr>
          <w:rFonts w:ascii="Times New Roman" w:hAnsi="Times New Roman" w:cs="Times New Roman"/>
          <w:sz w:val="24"/>
          <w:szCs w:val="24"/>
        </w:rPr>
        <w:t>seperti gambar</w:t>
      </w:r>
      <w:r w:rsidR="00455306" w:rsidRPr="006B0DCC">
        <w:rPr>
          <w:rFonts w:ascii="Times New Roman" w:hAnsi="Times New Roman" w:cs="Times New Roman"/>
          <w:sz w:val="24"/>
          <w:szCs w:val="24"/>
        </w:rPr>
        <w:t>) yang menarik dan sesuai dengan kompetensi yang di ajarkan akan lebih mempermudah pemahaman anak didik terhadap materi</w:t>
      </w:r>
      <w:r w:rsidR="00A607AA" w:rsidRPr="006B0DCC">
        <w:rPr>
          <w:rFonts w:ascii="Times New Roman" w:hAnsi="Times New Roman" w:cs="Times New Roman"/>
          <w:sz w:val="24"/>
          <w:szCs w:val="24"/>
        </w:rPr>
        <w:t>-</w:t>
      </w:r>
      <w:r w:rsidR="00455306" w:rsidRPr="006B0DCC">
        <w:rPr>
          <w:rFonts w:ascii="Times New Roman" w:hAnsi="Times New Roman" w:cs="Times New Roman"/>
          <w:sz w:val="24"/>
          <w:szCs w:val="24"/>
        </w:rPr>
        <w:t xml:space="preserve">materi yang sedang di pelajarinya. Anak lebih muda memahami materi karena ia melihatnya secara langsung serta menganalisa apa yang di lihatnya (Istarani, 2011:8). Hal ini akan berdampak pada peningkatan perestasi belajarnya. </w:t>
      </w:r>
      <w:r w:rsidR="003662B2" w:rsidRPr="006B0DCC">
        <w:rPr>
          <w:rFonts w:ascii="Times New Roman" w:hAnsi="Times New Roman" w:cs="Times New Roman"/>
          <w:sz w:val="24"/>
          <w:szCs w:val="24"/>
        </w:rPr>
        <w:t xml:space="preserve">Sehubungan dengan masalah tersebut diatas, maka upaya yang dilakukan untuk meningkatkan kualitas belajar mengajar dalam mata pelajaran Ilmu Pengetahuan </w:t>
      </w:r>
      <w:r w:rsidR="00A607AA" w:rsidRPr="006B0DCC">
        <w:rPr>
          <w:rFonts w:ascii="Times New Roman" w:hAnsi="Times New Roman" w:cs="Times New Roman"/>
          <w:sz w:val="24"/>
          <w:szCs w:val="24"/>
        </w:rPr>
        <w:t>Sosial</w:t>
      </w:r>
      <w:r w:rsidR="003662B2" w:rsidRPr="006B0DCC">
        <w:rPr>
          <w:rFonts w:ascii="Times New Roman" w:hAnsi="Times New Roman" w:cs="Times New Roman"/>
          <w:sz w:val="24"/>
          <w:szCs w:val="24"/>
        </w:rPr>
        <w:t xml:space="preserve"> merupakan suatu kebutuhan yang harus dicari jalan keluar.Salah satu upaya yang harus dilakukan adalah mengadakan penelitian tindakan kelas dengan menerapkan model </w:t>
      </w:r>
      <w:r w:rsidR="009B5622" w:rsidRPr="006B0DCC">
        <w:rPr>
          <w:rFonts w:ascii="Times New Roman" w:hAnsi="Times New Roman" w:cs="Times New Roman"/>
          <w:sz w:val="24"/>
          <w:szCs w:val="24"/>
        </w:rPr>
        <w:t xml:space="preserve">belajar </w:t>
      </w:r>
      <w:r w:rsidR="00A607AA" w:rsidRPr="006B0DCC">
        <w:rPr>
          <w:rFonts w:ascii="Times New Roman" w:hAnsi="Times New Roman" w:cs="Times New Roman"/>
          <w:i/>
          <w:sz w:val="24"/>
          <w:szCs w:val="24"/>
        </w:rPr>
        <w:t>Picture</w:t>
      </w:r>
      <w:r w:rsidR="008C3E00" w:rsidRPr="006B0DCC">
        <w:rPr>
          <w:rFonts w:ascii="Times New Roman" w:hAnsi="Times New Roman" w:cs="Times New Roman"/>
          <w:i/>
          <w:sz w:val="24"/>
          <w:szCs w:val="24"/>
        </w:rPr>
        <w:t xml:space="preserve"> and </w:t>
      </w:r>
      <w:r w:rsidR="00A607AA" w:rsidRPr="006B0DCC">
        <w:rPr>
          <w:rFonts w:ascii="Times New Roman" w:hAnsi="Times New Roman" w:cs="Times New Roman"/>
          <w:i/>
          <w:sz w:val="24"/>
          <w:szCs w:val="24"/>
        </w:rPr>
        <w:t>Picture</w:t>
      </w:r>
      <w:r w:rsidR="009B5622" w:rsidRPr="006B0DCC">
        <w:rPr>
          <w:rFonts w:ascii="Times New Roman" w:hAnsi="Times New Roman" w:cs="Times New Roman"/>
          <w:sz w:val="24"/>
          <w:szCs w:val="24"/>
        </w:rPr>
        <w:t>.</w:t>
      </w:r>
    </w:p>
    <w:p w:rsidR="00A607AA" w:rsidRPr="00341F68" w:rsidRDefault="009B5622" w:rsidP="00352BEA">
      <w:pPr>
        <w:pStyle w:val="ListParagraph"/>
        <w:spacing w:after="0" w:line="480" w:lineRule="auto"/>
        <w:ind w:left="0" w:firstLine="714"/>
        <w:jc w:val="both"/>
        <w:rPr>
          <w:rFonts w:ascii="Times New Roman" w:hAnsi="Times New Roman" w:cs="Times New Roman"/>
          <w:sz w:val="24"/>
          <w:szCs w:val="24"/>
          <w:lang w:val="id-ID"/>
        </w:rPr>
      </w:pPr>
      <w:r w:rsidRPr="006B0DCC">
        <w:rPr>
          <w:rFonts w:ascii="Times New Roman" w:hAnsi="Times New Roman" w:cs="Times New Roman"/>
          <w:sz w:val="24"/>
          <w:szCs w:val="24"/>
        </w:rPr>
        <w:t xml:space="preserve">Model pembelajaran </w:t>
      </w:r>
      <w:r w:rsidR="00A607AA" w:rsidRPr="006B0DCC">
        <w:rPr>
          <w:rFonts w:ascii="Times New Roman" w:hAnsi="Times New Roman" w:cs="Times New Roman"/>
          <w:i/>
          <w:sz w:val="24"/>
          <w:szCs w:val="24"/>
        </w:rPr>
        <w:t>Picture</w:t>
      </w:r>
      <w:r w:rsidR="008C3E00" w:rsidRPr="006B0DCC">
        <w:rPr>
          <w:rFonts w:ascii="Times New Roman" w:hAnsi="Times New Roman" w:cs="Times New Roman"/>
          <w:i/>
          <w:sz w:val="24"/>
          <w:szCs w:val="24"/>
        </w:rPr>
        <w:t xml:space="preserve"> and </w:t>
      </w:r>
      <w:r w:rsidR="00A607AA" w:rsidRPr="006B0DCC">
        <w:rPr>
          <w:rFonts w:ascii="Times New Roman" w:hAnsi="Times New Roman" w:cs="Times New Roman"/>
          <w:i/>
          <w:sz w:val="24"/>
          <w:szCs w:val="24"/>
        </w:rPr>
        <w:t>Picture</w:t>
      </w:r>
      <w:r w:rsidRPr="006B0DCC">
        <w:rPr>
          <w:rFonts w:ascii="Times New Roman" w:hAnsi="Times New Roman" w:cs="Times New Roman"/>
          <w:sz w:val="24"/>
          <w:szCs w:val="24"/>
        </w:rPr>
        <w:t xml:space="preserve">dimana siswa diberi kesempatan untuk </w:t>
      </w:r>
      <w:r w:rsidR="00A67989" w:rsidRPr="006B0DCC">
        <w:rPr>
          <w:rFonts w:ascii="Times New Roman" w:hAnsi="Times New Roman" w:cs="Times New Roman"/>
          <w:sz w:val="24"/>
          <w:szCs w:val="24"/>
        </w:rPr>
        <w:t xml:space="preserve">bisa menunjukkan gambar-gambar yang sengaja </w:t>
      </w:r>
      <w:r w:rsidR="00A607AA" w:rsidRPr="006B0DCC">
        <w:rPr>
          <w:rFonts w:ascii="Times New Roman" w:hAnsi="Times New Roman" w:cs="Times New Roman"/>
          <w:sz w:val="24"/>
          <w:szCs w:val="24"/>
        </w:rPr>
        <w:t>ditayangkan oleh guru dalam</w:t>
      </w:r>
      <w:r w:rsidR="00A67989" w:rsidRPr="006B0DCC">
        <w:rPr>
          <w:rFonts w:ascii="Times New Roman" w:hAnsi="Times New Roman" w:cs="Times New Roman"/>
          <w:sz w:val="24"/>
          <w:szCs w:val="24"/>
        </w:rPr>
        <w:t xml:space="preserve"> proses </w:t>
      </w:r>
      <w:r w:rsidR="00A67989" w:rsidRPr="006B0DCC">
        <w:rPr>
          <w:rFonts w:ascii="Times New Roman" w:hAnsi="Times New Roman" w:cs="Times New Roman"/>
          <w:sz w:val="24"/>
          <w:szCs w:val="24"/>
        </w:rPr>
        <w:lastRenderedPageBreak/>
        <w:t>pembelajaran</w:t>
      </w:r>
      <w:r w:rsidR="00A607AA" w:rsidRPr="006B0DCC">
        <w:rPr>
          <w:rFonts w:ascii="Times New Roman" w:hAnsi="Times New Roman" w:cs="Times New Roman"/>
          <w:sz w:val="24"/>
          <w:szCs w:val="24"/>
        </w:rPr>
        <w:t>,</w:t>
      </w:r>
      <w:r w:rsidR="00A67989" w:rsidRPr="006B0DCC">
        <w:rPr>
          <w:rFonts w:ascii="Times New Roman" w:hAnsi="Times New Roman" w:cs="Times New Roman"/>
          <w:sz w:val="24"/>
          <w:szCs w:val="24"/>
        </w:rPr>
        <w:t xml:space="preserve"> sehingga guru bertindak sebagai motivator atau fasilitator dalam belajar.</w:t>
      </w:r>
      <w:r w:rsidRPr="006B0DCC">
        <w:rPr>
          <w:rFonts w:ascii="Times New Roman" w:hAnsi="Times New Roman" w:cs="Times New Roman"/>
          <w:sz w:val="24"/>
          <w:szCs w:val="24"/>
        </w:rPr>
        <w:t xml:space="preserve">Dimana dalam kegiatan ini siswa secara aktif mencari dan membahasnya </w:t>
      </w:r>
      <w:r w:rsidR="008C3E00" w:rsidRPr="006B0DCC">
        <w:rPr>
          <w:rFonts w:ascii="Times New Roman" w:hAnsi="Times New Roman" w:cs="Times New Roman"/>
          <w:sz w:val="24"/>
          <w:szCs w:val="24"/>
        </w:rPr>
        <w:t>sehingga pengetahuan dibangun sendiri oleh siswa dan mereka bertanggung jawab atas keberhasilan belajar.</w:t>
      </w:r>
      <w:r w:rsidR="00A607AA" w:rsidRPr="006B0DCC">
        <w:rPr>
          <w:rFonts w:ascii="Times New Roman" w:hAnsi="Times New Roman" w:cs="Times New Roman"/>
          <w:i/>
          <w:sz w:val="24"/>
          <w:szCs w:val="24"/>
        </w:rPr>
        <w:t>Picture</w:t>
      </w:r>
      <w:r w:rsidR="00455306" w:rsidRPr="006B0DCC">
        <w:rPr>
          <w:rFonts w:ascii="Times New Roman" w:hAnsi="Times New Roman" w:cs="Times New Roman"/>
          <w:sz w:val="24"/>
          <w:szCs w:val="24"/>
        </w:rPr>
        <w:t xml:space="preserve"> and </w:t>
      </w:r>
      <w:r w:rsidR="00A607AA" w:rsidRPr="006B0DCC">
        <w:rPr>
          <w:rFonts w:ascii="Times New Roman" w:hAnsi="Times New Roman" w:cs="Times New Roman"/>
          <w:i/>
          <w:sz w:val="24"/>
          <w:szCs w:val="24"/>
        </w:rPr>
        <w:t>Picture</w:t>
      </w:r>
      <w:r w:rsidR="00455306" w:rsidRPr="006B0DCC">
        <w:rPr>
          <w:rFonts w:ascii="Times New Roman" w:hAnsi="Times New Roman" w:cs="Times New Roman"/>
          <w:sz w:val="24"/>
          <w:szCs w:val="24"/>
        </w:rPr>
        <w:t xml:space="preserve"> adalah suatu </w:t>
      </w:r>
      <w:r w:rsidR="00CA1509">
        <w:rPr>
          <w:rFonts w:ascii="Times New Roman" w:hAnsi="Times New Roman" w:cs="Times New Roman"/>
          <w:sz w:val="24"/>
          <w:szCs w:val="24"/>
        </w:rPr>
        <w:t>model</w:t>
      </w:r>
      <w:r w:rsidR="00455306" w:rsidRPr="006B0DCC">
        <w:rPr>
          <w:rFonts w:ascii="Times New Roman" w:hAnsi="Times New Roman" w:cs="Times New Roman"/>
          <w:sz w:val="24"/>
          <w:szCs w:val="24"/>
        </w:rPr>
        <w:t xml:space="preserve"> pembelajaran koperatif yang menggunakan gambar dan dipasangkan atau diurutkan menjadi urutan logis (Hamdani,2010</w:t>
      </w:r>
      <w:r w:rsidR="00A607AA" w:rsidRPr="006B0DCC">
        <w:rPr>
          <w:rFonts w:ascii="Times New Roman" w:hAnsi="Times New Roman" w:cs="Times New Roman"/>
          <w:sz w:val="24"/>
          <w:szCs w:val="24"/>
        </w:rPr>
        <w:t>:89</w:t>
      </w:r>
      <w:r w:rsidR="009034EE" w:rsidRPr="006B0DCC">
        <w:rPr>
          <w:rFonts w:ascii="Times New Roman" w:hAnsi="Times New Roman" w:cs="Times New Roman"/>
          <w:sz w:val="24"/>
          <w:szCs w:val="24"/>
        </w:rPr>
        <w:t xml:space="preserve">). Dengan </w:t>
      </w:r>
      <w:r w:rsidR="00A607AA" w:rsidRPr="006B0DCC">
        <w:rPr>
          <w:rFonts w:ascii="Times New Roman" w:hAnsi="Times New Roman" w:cs="Times New Roman"/>
          <w:i/>
          <w:sz w:val="24"/>
          <w:szCs w:val="24"/>
        </w:rPr>
        <w:t>picture</w:t>
      </w:r>
      <w:r w:rsidR="009034EE" w:rsidRPr="006B0DCC">
        <w:rPr>
          <w:rFonts w:ascii="Times New Roman" w:hAnsi="Times New Roman" w:cs="Times New Roman"/>
          <w:sz w:val="24"/>
          <w:szCs w:val="24"/>
        </w:rPr>
        <w:t xml:space="preserve"> atau gambar kita akan menghemat energi kita dan siswa akan lebih muda</w:t>
      </w:r>
      <w:r w:rsidR="00B70371">
        <w:rPr>
          <w:rFonts w:ascii="Times New Roman" w:hAnsi="Times New Roman" w:cs="Times New Roman"/>
          <w:sz w:val="24"/>
          <w:szCs w:val="24"/>
        </w:rPr>
        <w:t>h</w:t>
      </w:r>
      <w:r w:rsidR="009034EE" w:rsidRPr="006B0DCC">
        <w:rPr>
          <w:rFonts w:ascii="Times New Roman" w:hAnsi="Times New Roman" w:cs="Times New Roman"/>
          <w:sz w:val="24"/>
          <w:szCs w:val="24"/>
        </w:rPr>
        <w:t xml:space="preserve"> memahami materi yang diajarkan, model ini sangat cocok untuk pembelajaran mata pelajaran IPS dan mulai berkembang sejak tahun 2002. Dalam perkembangan selanjutnya sebagai guru dapat memodifikasi gambar atau mengganti gambar dengan video yang sesuai dengan kompetensi yang diajarkan.Gambar yang dipasangkan haruslah otentik (mel</w:t>
      </w:r>
      <w:r w:rsidR="00A607AA" w:rsidRPr="006B0DCC">
        <w:rPr>
          <w:rFonts w:ascii="Times New Roman" w:hAnsi="Times New Roman" w:cs="Times New Roman"/>
          <w:sz w:val="24"/>
          <w:szCs w:val="24"/>
        </w:rPr>
        <w:t>ukiskan situasi yang sebenarnya</w:t>
      </w:r>
      <w:r w:rsidR="009034EE" w:rsidRPr="006B0DCC">
        <w:rPr>
          <w:rFonts w:ascii="Times New Roman" w:hAnsi="Times New Roman" w:cs="Times New Roman"/>
          <w:sz w:val="24"/>
          <w:szCs w:val="24"/>
        </w:rPr>
        <w:t xml:space="preserve">), sederhana dan bagus sehingga menarik perhatian siswa. Pada dasarnya pembelajaran </w:t>
      </w:r>
      <w:r w:rsidR="00A607AA" w:rsidRPr="006B0DCC">
        <w:rPr>
          <w:rFonts w:ascii="Times New Roman" w:hAnsi="Times New Roman" w:cs="Times New Roman"/>
          <w:i/>
          <w:sz w:val="24"/>
          <w:szCs w:val="24"/>
        </w:rPr>
        <w:t>picture</w:t>
      </w:r>
      <w:r w:rsidR="009034EE" w:rsidRPr="006B0DCC">
        <w:rPr>
          <w:rFonts w:ascii="Times New Roman" w:hAnsi="Times New Roman" w:cs="Times New Roman"/>
          <w:sz w:val="24"/>
          <w:szCs w:val="24"/>
        </w:rPr>
        <w:t xml:space="preserve"> and </w:t>
      </w:r>
      <w:r w:rsidR="00A607AA" w:rsidRPr="006B0DCC">
        <w:rPr>
          <w:rFonts w:ascii="Times New Roman" w:hAnsi="Times New Roman" w:cs="Times New Roman"/>
          <w:i/>
          <w:sz w:val="24"/>
          <w:szCs w:val="24"/>
        </w:rPr>
        <w:t>picture</w:t>
      </w:r>
      <w:r w:rsidR="009034EE" w:rsidRPr="006B0DCC">
        <w:rPr>
          <w:rFonts w:ascii="Times New Roman" w:hAnsi="Times New Roman" w:cs="Times New Roman"/>
          <w:sz w:val="24"/>
          <w:szCs w:val="24"/>
        </w:rPr>
        <w:t xml:space="preserve"> merupakan salah satu </w:t>
      </w:r>
      <w:r w:rsidR="005F2FC0">
        <w:rPr>
          <w:rFonts w:ascii="Times New Roman" w:hAnsi="Times New Roman" w:cs="Times New Roman"/>
          <w:sz w:val="24"/>
          <w:szCs w:val="24"/>
        </w:rPr>
        <w:t>model</w:t>
      </w:r>
      <w:r w:rsidR="009034EE" w:rsidRPr="006B0DCC">
        <w:rPr>
          <w:rFonts w:ascii="Times New Roman" w:hAnsi="Times New Roman" w:cs="Times New Roman"/>
          <w:sz w:val="24"/>
          <w:szCs w:val="24"/>
        </w:rPr>
        <w:t xml:space="preserve"> pembelajaran yang dapat </w:t>
      </w:r>
      <w:r w:rsidR="009034EE" w:rsidRPr="006B0DCC">
        <w:rPr>
          <w:rFonts w:ascii="Times New Roman" w:hAnsi="Times New Roman" w:cs="Times New Roman"/>
          <w:sz w:val="24"/>
          <w:szCs w:val="24"/>
        </w:rPr>
        <w:lastRenderedPageBreak/>
        <w:t xml:space="preserve">menjawab persoalan bagaimana pembelajaran itu bermakna, menyenangkan, kreatif, dan sesuai dengan realita yang ada serta lebih melibatkan siswa aktif belajar, baik secara mental, intelektual, fisik, maupun </w:t>
      </w:r>
      <w:r w:rsidR="00A607AA" w:rsidRPr="006B0DCC">
        <w:rPr>
          <w:rFonts w:ascii="Times New Roman" w:hAnsi="Times New Roman" w:cs="Times New Roman"/>
          <w:sz w:val="24"/>
          <w:szCs w:val="24"/>
        </w:rPr>
        <w:t>sosial</w:t>
      </w:r>
      <w:r w:rsidR="009034EE" w:rsidRPr="006B0DCC">
        <w:rPr>
          <w:rFonts w:ascii="Times New Roman" w:hAnsi="Times New Roman" w:cs="Times New Roman"/>
          <w:sz w:val="24"/>
          <w:szCs w:val="24"/>
        </w:rPr>
        <w:t xml:space="preserve">. </w:t>
      </w:r>
      <w:r w:rsidR="00C3293B">
        <w:rPr>
          <w:rFonts w:ascii="Times New Roman" w:hAnsi="Times New Roman" w:cs="Times New Roman"/>
          <w:sz w:val="24"/>
          <w:szCs w:val="24"/>
        </w:rPr>
        <w:t xml:space="preserve">Berdasarkan uraian di atas maka dalam penelitian ini penulis tertarik untuk mengangkat judul </w:t>
      </w:r>
      <w:r w:rsidR="007845A6" w:rsidRPr="006B0DCC">
        <w:rPr>
          <w:rFonts w:ascii="Times New Roman" w:hAnsi="Times New Roman" w:cs="Times New Roman"/>
          <w:sz w:val="24"/>
          <w:szCs w:val="24"/>
        </w:rPr>
        <w:t xml:space="preserve">Penggunaan Model Pembelajaran </w:t>
      </w:r>
      <w:r w:rsidR="007845A6" w:rsidRPr="006B0DCC">
        <w:rPr>
          <w:rFonts w:ascii="Times New Roman" w:hAnsi="Times New Roman" w:cs="Times New Roman"/>
          <w:i/>
          <w:sz w:val="24"/>
          <w:szCs w:val="24"/>
        </w:rPr>
        <w:t>Picture And Picture</w:t>
      </w:r>
      <w:r w:rsidR="007845A6" w:rsidRPr="006B0DCC">
        <w:rPr>
          <w:rFonts w:ascii="Times New Roman" w:hAnsi="Times New Roman" w:cs="Times New Roman"/>
          <w:sz w:val="24"/>
          <w:szCs w:val="24"/>
        </w:rPr>
        <w:t xml:space="preserve"> Dalam Meningkatkan Prestasi Belajar Siswa Kelas Iv Pada Mata Pelajaran Ips Materi Kegiatan Ekonomi Di Sdk Wolotopo 1</w:t>
      </w:r>
      <w:r w:rsidR="007845A6">
        <w:rPr>
          <w:rFonts w:ascii="Times New Roman" w:hAnsi="Times New Roman" w:cs="Times New Roman"/>
          <w:sz w:val="24"/>
          <w:szCs w:val="24"/>
        </w:rPr>
        <w:t xml:space="preserve"> Kabupaten Ende</w:t>
      </w:r>
      <w:r w:rsidR="004C0194">
        <w:rPr>
          <w:rFonts w:ascii="Times New Roman" w:hAnsi="Times New Roman" w:cs="Times New Roman"/>
          <w:sz w:val="24"/>
          <w:szCs w:val="24"/>
        </w:rPr>
        <w:t xml:space="preserve">.  </w:t>
      </w:r>
    </w:p>
    <w:p w:rsidR="005B5C98" w:rsidRPr="006B0DCC" w:rsidRDefault="005B5C98" w:rsidP="00352BEA">
      <w:pPr>
        <w:spacing w:after="0" w:line="480" w:lineRule="auto"/>
        <w:rPr>
          <w:rFonts w:ascii="Times New Roman" w:hAnsi="Times New Roman" w:cs="Times New Roman"/>
          <w:b/>
          <w:sz w:val="24"/>
          <w:szCs w:val="24"/>
        </w:rPr>
      </w:pPr>
      <w:r w:rsidRPr="006B0DCC">
        <w:rPr>
          <w:rFonts w:ascii="Times New Roman" w:hAnsi="Times New Roman" w:cs="Times New Roman"/>
          <w:b/>
          <w:sz w:val="24"/>
          <w:szCs w:val="24"/>
        </w:rPr>
        <w:t>METODE PENELITIAN</w:t>
      </w:r>
    </w:p>
    <w:p w:rsidR="005B5C98" w:rsidRPr="009402C8" w:rsidRDefault="003B2713" w:rsidP="00352BEA">
      <w:pPr>
        <w:spacing w:after="0" w:line="480" w:lineRule="auto"/>
        <w:jc w:val="both"/>
        <w:rPr>
          <w:rFonts w:ascii="Times New Roman" w:hAnsi="Times New Roman" w:cs="Times New Roman"/>
          <w:sz w:val="24"/>
          <w:szCs w:val="24"/>
          <w:lang w:val="id-ID"/>
        </w:rPr>
      </w:pPr>
      <w:r w:rsidRPr="00F667E1">
        <w:rPr>
          <w:rFonts w:ascii="Times New Roman" w:hAnsi="Times New Roman" w:cs="Times New Roman"/>
          <w:sz w:val="24"/>
          <w:szCs w:val="24"/>
        </w:rPr>
        <w:t xml:space="preserve">Jenis penelitian ini adalah Penelitian Tindakan Kelas (PTK). </w:t>
      </w:r>
      <w:r w:rsidR="003E7326">
        <w:rPr>
          <w:rFonts w:ascii="Times New Roman" w:hAnsi="Times New Roman" w:cs="Times New Roman"/>
          <w:sz w:val="24"/>
          <w:szCs w:val="24"/>
          <w:lang w:val="id-ID"/>
        </w:rPr>
        <w:t>Teknik pengumpulan data mengguna</w:t>
      </w:r>
      <w:r w:rsidR="00D231D6">
        <w:rPr>
          <w:rFonts w:ascii="Times New Roman" w:hAnsi="Times New Roman" w:cs="Times New Roman"/>
          <w:sz w:val="24"/>
          <w:szCs w:val="24"/>
          <w:lang w:val="id-ID"/>
        </w:rPr>
        <w:t>kan metode observasi, wawancara, dokumentasi dan tes.  Setelah data terkumpul maka data di analisis secara deskiptif kuantitatif</w:t>
      </w:r>
      <w:r w:rsidR="009402C8">
        <w:rPr>
          <w:rFonts w:ascii="Times New Roman" w:hAnsi="Times New Roman" w:cs="Times New Roman"/>
          <w:sz w:val="24"/>
          <w:szCs w:val="24"/>
          <w:lang w:val="id-ID"/>
        </w:rPr>
        <w:t xml:space="preserve">. </w:t>
      </w:r>
      <w:r w:rsidR="005B5C98" w:rsidRPr="00D231D6">
        <w:rPr>
          <w:rFonts w:ascii="Times New Roman" w:hAnsi="Times New Roman" w:cs="Times New Roman"/>
          <w:sz w:val="24"/>
          <w:szCs w:val="24"/>
        </w:rPr>
        <w:t>Data yang diperoleh akan diolah dan dianalisis seca</w:t>
      </w:r>
      <w:r w:rsidR="00E55E96">
        <w:rPr>
          <w:rFonts w:ascii="Times New Roman" w:hAnsi="Times New Roman" w:cs="Times New Roman"/>
          <w:sz w:val="24"/>
          <w:szCs w:val="24"/>
        </w:rPr>
        <w:t>ra deskriptif kualitatif, yaitu</w:t>
      </w:r>
      <w:r w:rsidR="00E55E96">
        <w:rPr>
          <w:rFonts w:ascii="Times New Roman" w:hAnsi="Times New Roman" w:cs="Times New Roman"/>
          <w:sz w:val="24"/>
          <w:szCs w:val="24"/>
          <w:lang w:val="id-ID"/>
        </w:rPr>
        <w:t xml:space="preserve"> d</w:t>
      </w:r>
      <w:r w:rsidR="005B5C98" w:rsidRPr="00D231D6">
        <w:rPr>
          <w:rFonts w:ascii="Times New Roman" w:hAnsi="Times New Roman" w:cs="Times New Roman"/>
          <w:sz w:val="24"/>
          <w:szCs w:val="24"/>
        </w:rPr>
        <w:t xml:space="preserve">ata hasil observasi tentang aktivitas siswa dianalisis dengan menggunakan persentase, dikonversi ke dalam bentuk diagram dan mendeskripsikan </w:t>
      </w:r>
      <w:r w:rsidR="005B5C98" w:rsidRPr="00D231D6">
        <w:rPr>
          <w:rFonts w:ascii="Times New Roman" w:hAnsi="Times New Roman" w:cs="Times New Roman"/>
          <w:sz w:val="24"/>
          <w:szCs w:val="24"/>
        </w:rPr>
        <w:lastRenderedPageBreak/>
        <w:t xml:space="preserve">kegiatan siswa dan kemampuan pengelolaan pembelajaran oleh guru selama kegiatan pembelajaran </w:t>
      </w:r>
      <w:r w:rsidR="00A607AA" w:rsidRPr="00D231D6">
        <w:rPr>
          <w:rFonts w:ascii="Times New Roman" w:hAnsi="Times New Roman" w:cs="Times New Roman"/>
          <w:i/>
          <w:sz w:val="24"/>
          <w:szCs w:val="24"/>
        </w:rPr>
        <w:t>Picture</w:t>
      </w:r>
      <w:r w:rsidR="006E1AD9" w:rsidRPr="00D231D6">
        <w:rPr>
          <w:rFonts w:ascii="Times New Roman" w:hAnsi="Times New Roman" w:cs="Times New Roman"/>
          <w:i/>
          <w:sz w:val="24"/>
          <w:szCs w:val="24"/>
        </w:rPr>
        <w:t xml:space="preserve"> and </w:t>
      </w:r>
      <w:r w:rsidR="00A607AA" w:rsidRPr="00D231D6">
        <w:rPr>
          <w:rFonts w:ascii="Times New Roman" w:hAnsi="Times New Roman" w:cs="Times New Roman"/>
          <w:i/>
          <w:sz w:val="24"/>
          <w:szCs w:val="24"/>
        </w:rPr>
        <w:t>Picture</w:t>
      </w:r>
      <w:r w:rsidR="005B5C98" w:rsidRPr="00D231D6">
        <w:rPr>
          <w:rFonts w:ascii="Times New Roman" w:hAnsi="Times New Roman" w:cs="Times New Roman"/>
          <w:sz w:val="24"/>
          <w:szCs w:val="24"/>
        </w:rPr>
        <w:t>berlangsung, baik pada pertemuan pertama maupun pada pertemuan kedua.</w:t>
      </w:r>
    </w:p>
    <w:p w:rsidR="005B5C98" w:rsidRPr="00D231D6" w:rsidRDefault="005B5C98" w:rsidP="00352BEA">
      <w:pPr>
        <w:spacing w:after="0" w:line="480" w:lineRule="auto"/>
        <w:ind w:firstLine="720"/>
        <w:jc w:val="both"/>
        <w:rPr>
          <w:rFonts w:ascii="Times New Roman" w:hAnsi="Times New Roman" w:cs="Times New Roman"/>
          <w:sz w:val="24"/>
          <w:szCs w:val="24"/>
        </w:rPr>
      </w:pPr>
      <w:r w:rsidRPr="00D231D6">
        <w:rPr>
          <w:rFonts w:ascii="Times New Roman" w:hAnsi="Times New Roman" w:cs="Times New Roman"/>
          <w:sz w:val="24"/>
          <w:szCs w:val="24"/>
        </w:rPr>
        <w:t>Data test hasil belajar dianalisis dengan menggunakan acuan tingkat pemahaman/keberhasilan dan penguasaan siswa terhadap materi yang diajarkan guru. Tingkat pemahaman ditentukan dengan menggunakan kriteria penilaian sebagai berikut:</w:t>
      </w:r>
    </w:p>
    <w:p w:rsidR="00904EF2" w:rsidRDefault="00904EF2" w:rsidP="00E55E9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Kriteria Keberhasilan Tindakan Guru</w:t>
      </w:r>
    </w:p>
    <w:p w:rsidR="00E55E96" w:rsidRPr="00E55E96" w:rsidRDefault="00E55E96" w:rsidP="00E55E96">
      <w:pPr>
        <w:spacing w:after="0" w:line="240" w:lineRule="auto"/>
        <w:jc w:val="center"/>
        <w:rPr>
          <w:rFonts w:ascii="Times New Roman" w:hAnsi="Times New Roman" w:cs="Times New Roman"/>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1932"/>
        <w:gridCol w:w="1239"/>
        <w:gridCol w:w="989"/>
      </w:tblGrid>
      <w:tr w:rsidR="00904EF2" w:rsidTr="00E55E96">
        <w:trPr>
          <w:jc w:val="center"/>
        </w:trPr>
        <w:tc>
          <w:tcPr>
            <w:tcW w:w="534" w:type="dxa"/>
            <w:tcBorders>
              <w:top w:val="single" w:sz="4" w:space="0" w:color="auto"/>
              <w:bottom w:val="single" w:sz="4" w:space="0" w:color="auto"/>
            </w:tcBorders>
          </w:tcPr>
          <w:p w:rsidR="00904EF2" w:rsidRPr="008947F0" w:rsidRDefault="00904EF2" w:rsidP="00E55E96">
            <w:pPr>
              <w:jc w:val="both"/>
              <w:rPr>
                <w:rFonts w:ascii="Times New Roman" w:hAnsi="Times New Roman" w:cs="Times New Roman"/>
                <w:sz w:val="24"/>
                <w:szCs w:val="24"/>
              </w:rPr>
            </w:pPr>
            <w:r w:rsidRPr="008947F0">
              <w:rPr>
                <w:rFonts w:ascii="Times New Roman" w:hAnsi="Times New Roman" w:cs="Times New Roman"/>
                <w:sz w:val="24"/>
                <w:szCs w:val="24"/>
              </w:rPr>
              <w:t>No</w:t>
            </w:r>
          </w:p>
        </w:tc>
        <w:tc>
          <w:tcPr>
            <w:tcW w:w="3540" w:type="dxa"/>
            <w:tcBorders>
              <w:top w:val="single" w:sz="4" w:space="0" w:color="auto"/>
              <w:bottom w:val="single" w:sz="4" w:space="0" w:color="auto"/>
            </w:tcBorders>
          </w:tcPr>
          <w:p w:rsidR="00904EF2" w:rsidRPr="008947F0" w:rsidRDefault="00904EF2" w:rsidP="00E55E96">
            <w:pPr>
              <w:jc w:val="center"/>
              <w:rPr>
                <w:rFonts w:ascii="Times New Roman" w:hAnsi="Times New Roman" w:cs="Times New Roman"/>
                <w:sz w:val="24"/>
                <w:szCs w:val="24"/>
              </w:rPr>
            </w:pPr>
            <w:r w:rsidRPr="008947F0">
              <w:rPr>
                <w:rFonts w:ascii="Times New Roman" w:hAnsi="Times New Roman" w:cs="Times New Roman"/>
                <w:sz w:val="24"/>
                <w:szCs w:val="24"/>
              </w:rPr>
              <w:t>Prosentase Tingkat Keberhasilan</w:t>
            </w:r>
          </w:p>
        </w:tc>
        <w:tc>
          <w:tcPr>
            <w:tcW w:w="2038" w:type="dxa"/>
            <w:tcBorders>
              <w:top w:val="single" w:sz="4" w:space="0" w:color="auto"/>
              <w:bottom w:val="single" w:sz="4" w:space="0" w:color="auto"/>
            </w:tcBorders>
          </w:tcPr>
          <w:p w:rsidR="00904EF2" w:rsidRPr="008947F0" w:rsidRDefault="00904EF2" w:rsidP="00E55E96">
            <w:pPr>
              <w:jc w:val="both"/>
              <w:rPr>
                <w:rFonts w:ascii="Times New Roman" w:hAnsi="Times New Roman" w:cs="Times New Roman"/>
                <w:sz w:val="24"/>
                <w:szCs w:val="24"/>
              </w:rPr>
            </w:pPr>
            <w:r w:rsidRPr="008947F0">
              <w:rPr>
                <w:rFonts w:ascii="Times New Roman" w:hAnsi="Times New Roman" w:cs="Times New Roman"/>
                <w:sz w:val="24"/>
                <w:szCs w:val="24"/>
              </w:rPr>
              <w:t xml:space="preserve">Predikat </w:t>
            </w:r>
          </w:p>
        </w:tc>
        <w:tc>
          <w:tcPr>
            <w:tcW w:w="2038" w:type="dxa"/>
            <w:tcBorders>
              <w:top w:val="single" w:sz="4" w:space="0" w:color="auto"/>
              <w:bottom w:val="single" w:sz="4" w:space="0" w:color="auto"/>
            </w:tcBorders>
          </w:tcPr>
          <w:p w:rsidR="00904EF2" w:rsidRPr="008947F0" w:rsidRDefault="00904EF2" w:rsidP="00E55E96">
            <w:pPr>
              <w:jc w:val="both"/>
              <w:rPr>
                <w:rFonts w:ascii="Times New Roman" w:hAnsi="Times New Roman" w:cs="Times New Roman"/>
                <w:sz w:val="24"/>
                <w:szCs w:val="24"/>
              </w:rPr>
            </w:pPr>
            <w:r w:rsidRPr="008947F0">
              <w:rPr>
                <w:rFonts w:ascii="Times New Roman" w:hAnsi="Times New Roman" w:cs="Times New Roman"/>
                <w:sz w:val="24"/>
                <w:szCs w:val="24"/>
              </w:rPr>
              <w:t xml:space="preserve">Nilai </w:t>
            </w:r>
          </w:p>
        </w:tc>
      </w:tr>
      <w:tr w:rsidR="00904EF2" w:rsidTr="00E55E96">
        <w:trPr>
          <w:jc w:val="center"/>
        </w:trPr>
        <w:tc>
          <w:tcPr>
            <w:tcW w:w="534" w:type="dxa"/>
            <w:tcBorders>
              <w:top w:val="single" w:sz="4" w:space="0" w:color="auto"/>
            </w:tcBorders>
          </w:tcPr>
          <w:p w:rsidR="00904EF2" w:rsidRPr="008947F0" w:rsidRDefault="00904EF2" w:rsidP="00E55E96">
            <w:pPr>
              <w:pStyle w:val="ListParagraph"/>
              <w:numPr>
                <w:ilvl w:val="0"/>
                <w:numId w:val="53"/>
              </w:numPr>
              <w:ind w:left="0"/>
              <w:jc w:val="both"/>
              <w:rPr>
                <w:rFonts w:ascii="Times New Roman" w:hAnsi="Times New Roman" w:cs="Times New Roman"/>
                <w:sz w:val="24"/>
                <w:szCs w:val="24"/>
              </w:rPr>
            </w:pPr>
          </w:p>
        </w:tc>
        <w:tc>
          <w:tcPr>
            <w:tcW w:w="3540" w:type="dxa"/>
            <w:tcBorders>
              <w:top w:val="single" w:sz="4" w:space="0" w:color="auto"/>
            </w:tcBorders>
          </w:tcPr>
          <w:p w:rsidR="00904EF2" w:rsidRPr="008947F0" w:rsidRDefault="00904EF2" w:rsidP="00E55E96">
            <w:pPr>
              <w:jc w:val="both"/>
              <w:rPr>
                <w:rFonts w:ascii="Times New Roman" w:hAnsi="Times New Roman" w:cs="Times New Roman"/>
                <w:sz w:val="24"/>
                <w:szCs w:val="24"/>
              </w:rPr>
            </w:pPr>
            <w:r w:rsidRPr="008947F0">
              <w:rPr>
                <w:rFonts w:ascii="Times New Roman" w:hAnsi="Times New Roman" w:cs="Times New Roman"/>
                <w:sz w:val="24"/>
                <w:szCs w:val="24"/>
              </w:rPr>
              <w:t>90%</w:t>
            </w:r>
            <m:oMath>
              <m:r>
                <w:rPr>
                  <w:rFonts w:ascii="Cambria Math" w:hAnsi="Cambria Math" w:cs="Times New Roman"/>
                  <w:sz w:val="24"/>
                  <w:szCs w:val="24"/>
                </w:rPr>
                <m:t xml:space="preserve"> ≤</m:t>
              </m:r>
            </m:oMath>
            <w:r w:rsidRPr="008947F0">
              <w:rPr>
                <w:rFonts w:ascii="Times New Roman" w:eastAsiaTheme="minorEastAsia" w:hAnsi="Times New Roman" w:cs="Times New Roman"/>
                <w:sz w:val="24"/>
                <w:szCs w:val="24"/>
              </w:rPr>
              <w:t xml:space="preserve">  SA</w:t>
            </w:r>
            <m:oMath>
              <m:r>
                <w:rPr>
                  <w:rFonts w:ascii="Cambria Math" w:eastAsiaTheme="minorEastAsia" w:hAnsi="Cambria Math" w:cs="Times New Roman"/>
                  <w:sz w:val="24"/>
                  <w:szCs w:val="24"/>
                </w:rPr>
                <m:t xml:space="preserve"> ≪  </m:t>
              </m:r>
            </m:oMath>
            <w:r w:rsidRPr="008947F0">
              <w:rPr>
                <w:rFonts w:ascii="Times New Roman" w:eastAsiaTheme="minorEastAsia" w:hAnsi="Times New Roman" w:cs="Times New Roman"/>
                <w:sz w:val="24"/>
                <w:szCs w:val="24"/>
              </w:rPr>
              <w:t>100%</w:t>
            </w:r>
          </w:p>
        </w:tc>
        <w:tc>
          <w:tcPr>
            <w:tcW w:w="2038" w:type="dxa"/>
            <w:tcBorders>
              <w:top w:val="single" w:sz="4" w:space="0" w:color="auto"/>
            </w:tcBorders>
          </w:tcPr>
          <w:p w:rsidR="00904EF2" w:rsidRPr="008947F0" w:rsidRDefault="00904EF2" w:rsidP="00E55E96">
            <w:pPr>
              <w:jc w:val="both"/>
              <w:rPr>
                <w:rFonts w:ascii="Times New Roman" w:hAnsi="Times New Roman" w:cs="Times New Roman"/>
                <w:sz w:val="24"/>
                <w:szCs w:val="24"/>
              </w:rPr>
            </w:pPr>
            <w:r w:rsidRPr="008947F0">
              <w:rPr>
                <w:rFonts w:ascii="Times New Roman" w:hAnsi="Times New Roman" w:cs="Times New Roman"/>
                <w:sz w:val="24"/>
                <w:szCs w:val="24"/>
              </w:rPr>
              <w:t xml:space="preserve">Sangat Baik </w:t>
            </w:r>
          </w:p>
        </w:tc>
        <w:tc>
          <w:tcPr>
            <w:tcW w:w="2038" w:type="dxa"/>
            <w:tcBorders>
              <w:top w:val="single" w:sz="4" w:space="0" w:color="auto"/>
            </w:tcBorders>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A</w:t>
            </w:r>
          </w:p>
        </w:tc>
      </w:tr>
      <w:tr w:rsidR="00904EF2" w:rsidTr="00E55E96">
        <w:trPr>
          <w:jc w:val="center"/>
        </w:trPr>
        <w:tc>
          <w:tcPr>
            <w:tcW w:w="534" w:type="dxa"/>
          </w:tcPr>
          <w:p w:rsidR="00904EF2" w:rsidRPr="008947F0" w:rsidRDefault="00904EF2" w:rsidP="00E55E96">
            <w:pPr>
              <w:pStyle w:val="ListParagraph"/>
              <w:numPr>
                <w:ilvl w:val="0"/>
                <w:numId w:val="53"/>
              </w:numPr>
              <w:ind w:left="0"/>
              <w:jc w:val="both"/>
              <w:rPr>
                <w:rFonts w:ascii="Times New Roman" w:hAnsi="Times New Roman" w:cs="Times New Roman"/>
                <w:sz w:val="24"/>
                <w:szCs w:val="24"/>
              </w:rPr>
            </w:pPr>
          </w:p>
        </w:tc>
        <w:tc>
          <w:tcPr>
            <w:tcW w:w="3540" w:type="dxa"/>
          </w:tcPr>
          <w:p w:rsidR="00904EF2" w:rsidRPr="008947F0" w:rsidRDefault="00904EF2" w:rsidP="00E55E96">
            <w:pPr>
              <w:rPr>
                <w:rFonts w:ascii="Times New Roman" w:hAnsi="Times New Roman" w:cs="Times New Roman"/>
                <w:sz w:val="24"/>
                <w:szCs w:val="24"/>
              </w:rPr>
            </w:pPr>
            <w:r w:rsidRPr="008947F0">
              <w:rPr>
                <w:rFonts w:ascii="Times New Roman" w:hAnsi="Times New Roman" w:cs="Times New Roman"/>
                <w:sz w:val="24"/>
                <w:szCs w:val="24"/>
              </w:rPr>
              <w:t>80%</w:t>
            </w:r>
            <m:oMath>
              <m:r>
                <w:rPr>
                  <w:rFonts w:ascii="Cambria Math" w:hAnsi="Cambria Math" w:cs="Times New Roman"/>
                  <w:sz w:val="24"/>
                  <w:szCs w:val="24"/>
                </w:rPr>
                <m:t xml:space="preserve"> ≤</m:t>
              </m:r>
            </m:oMath>
            <w:r w:rsidRPr="008947F0">
              <w:rPr>
                <w:rFonts w:ascii="Times New Roman" w:eastAsiaTheme="minorEastAsia" w:hAnsi="Times New Roman" w:cs="Times New Roman"/>
                <w:sz w:val="24"/>
                <w:szCs w:val="24"/>
              </w:rPr>
              <w:t xml:space="preserve">  SA</w:t>
            </w:r>
            <m:oMath>
              <m:r>
                <w:rPr>
                  <w:rFonts w:ascii="Cambria Math" w:eastAsiaTheme="minorEastAsia" w:hAnsi="Cambria Math" w:cs="Times New Roman"/>
                  <w:sz w:val="24"/>
                  <w:szCs w:val="24"/>
                </w:rPr>
                <m:t xml:space="preserve"> ≪  </m:t>
              </m:r>
            </m:oMath>
            <w:r w:rsidRPr="008947F0">
              <w:rPr>
                <w:rFonts w:ascii="Times New Roman" w:eastAsiaTheme="minorEastAsia" w:hAnsi="Times New Roman" w:cs="Times New Roman"/>
                <w:sz w:val="24"/>
                <w:szCs w:val="24"/>
              </w:rPr>
              <w:t>90%</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Baik</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B</w:t>
            </w:r>
          </w:p>
        </w:tc>
      </w:tr>
      <w:tr w:rsidR="00904EF2" w:rsidTr="00E55E96">
        <w:trPr>
          <w:jc w:val="center"/>
        </w:trPr>
        <w:tc>
          <w:tcPr>
            <w:tcW w:w="534" w:type="dxa"/>
          </w:tcPr>
          <w:p w:rsidR="00904EF2" w:rsidRPr="008947F0" w:rsidRDefault="00904EF2" w:rsidP="00E55E96">
            <w:pPr>
              <w:pStyle w:val="ListParagraph"/>
              <w:numPr>
                <w:ilvl w:val="0"/>
                <w:numId w:val="53"/>
              </w:numPr>
              <w:ind w:left="0"/>
              <w:jc w:val="both"/>
              <w:rPr>
                <w:rFonts w:ascii="Times New Roman" w:hAnsi="Times New Roman" w:cs="Times New Roman"/>
                <w:sz w:val="24"/>
                <w:szCs w:val="24"/>
              </w:rPr>
            </w:pPr>
          </w:p>
        </w:tc>
        <w:tc>
          <w:tcPr>
            <w:tcW w:w="3540" w:type="dxa"/>
          </w:tcPr>
          <w:p w:rsidR="00904EF2" w:rsidRPr="008947F0" w:rsidRDefault="00904EF2" w:rsidP="00E55E96">
            <w:pPr>
              <w:rPr>
                <w:rFonts w:ascii="Times New Roman" w:hAnsi="Times New Roman" w:cs="Times New Roman"/>
                <w:sz w:val="24"/>
                <w:szCs w:val="24"/>
              </w:rPr>
            </w:pPr>
            <w:r w:rsidRPr="008947F0">
              <w:rPr>
                <w:rFonts w:ascii="Times New Roman" w:hAnsi="Times New Roman" w:cs="Times New Roman"/>
                <w:sz w:val="24"/>
                <w:szCs w:val="24"/>
              </w:rPr>
              <w:t>70%</w:t>
            </w:r>
            <m:oMath>
              <m:r>
                <w:rPr>
                  <w:rFonts w:ascii="Cambria Math" w:hAnsi="Cambria Math" w:cs="Times New Roman"/>
                  <w:sz w:val="24"/>
                  <w:szCs w:val="24"/>
                </w:rPr>
                <m:t xml:space="preserve"> ≤</m:t>
              </m:r>
            </m:oMath>
            <w:r w:rsidRPr="008947F0">
              <w:rPr>
                <w:rFonts w:ascii="Times New Roman" w:eastAsiaTheme="minorEastAsia" w:hAnsi="Times New Roman" w:cs="Times New Roman"/>
                <w:sz w:val="24"/>
                <w:szCs w:val="24"/>
              </w:rPr>
              <w:t xml:space="preserve">  SA</w:t>
            </w:r>
            <m:oMath>
              <m:r>
                <w:rPr>
                  <w:rFonts w:ascii="Cambria Math" w:eastAsiaTheme="minorEastAsia" w:hAnsi="Cambria Math" w:cs="Times New Roman"/>
                  <w:sz w:val="24"/>
                  <w:szCs w:val="24"/>
                </w:rPr>
                <m:t xml:space="preserve"> ≪  </m:t>
              </m:r>
            </m:oMath>
            <w:r w:rsidRPr="008947F0">
              <w:rPr>
                <w:rFonts w:ascii="Times New Roman" w:eastAsiaTheme="minorEastAsia" w:hAnsi="Times New Roman" w:cs="Times New Roman"/>
                <w:sz w:val="24"/>
                <w:szCs w:val="24"/>
              </w:rPr>
              <w:t>80%</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Cukup</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C</w:t>
            </w:r>
          </w:p>
        </w:tc>
      </w:tr>
      <w:tr w:rsidR="00904EF2" w:rsidTr="00E55E96">
        <w:trPr>
          <w:jc w:val="center"/>
        </w:trPr>
        <w:tc>
          <w:tcPr>
            <w:tcW w:w="534" w:type="dxa"/>
          </w:tcPr>
          <w:p w:rsidR="00904EF2" w:rsidRPr="008947F0" w:rsidRDefault="00904EF2" w:rsidP="00E55E96">
            <w:pPr>
              <w:pStyle w:val="ListParagraph"/>
              <w:numPr>
                <w:ilvl w:val="0"/>
                <w:numId w:val="53"/>
              </w:numPr>
              <w:ind w:left="0"/>
              <w:jc w:val="both"/>
              <w:rPr>
                <w:rFonts w:ascii="Times New Roman" w:hAnsi="Times New Roman" w:cs="Times New Roman"/>
                <w:sz w:val="24"/>
                <w:szCs w:val="24"/>
              </w:rPr>
            </w:pPr>
          </w:p>
        </w:tc>
        <w:tc>
          <w:tcPr>
            <w:tcW w:w="3540" w:type="dxa"/>
          </w:tcPr>
          <w:p w:rsidR="00904EF2" w:rsidRPr="008947F0" w:rsidRDefault="00904EF2" w:rsidP="00E55E96">
            <w:pPr>
              <w:rPr>
                <w:rFonts w:ascii="Times New Roman" w:hAnsi="Times New Roman" w:cs="Times New Roman"/>
                <w:sz w:val="24"/>
                <w:szCs w:val="24"/>
              </w:rPr>
            </w:pPr>
            <w:r w:rsidRPr="008947F0">
              <w:rPr>
                <w:rFonts w:ascii="Times New Roman" w:hAnsi="Times New Roman" w:cs="Times New Roman"/>
                <w:sz w:val="24"/>
                <w:szCs w:val="24"/>
              </w:rPr>
              <w:t>60%</w:t>
            </w:r>
            <m:oMath>
              <m:r>
                <w:rPr>
                  <w:rFonts w:ascii="Cambria Math" w:hAnsi="Cambria Math" w:cs="Times New Roman"/>
                  <w:sz w:val="24"/>
                  <w:szCs w:val="24"/>
                </w:rPr>
                <m:t xml:space="preserve"> ≤</m:t>
              </m:r>
            </m:oMath>
            <w:r w:rsidRPr="008947F0">
              <w:rPr>
                <w:rFonts w:ascii="Times New Roman" w:eastAsiaTheme="minorEastAsia" w:hAnsi="Times New Roman" w:cs="Times New Roman"/>
                <w:sz w:val="24"/>
                <w:szCs w:val="24"/>
              </w:rPr>
              <w:t xml:space="preserve">  SA</w:t>
            </w:r>
            <m:oMath>
              <m:r>
                <w:rPr>
                  <w:rFonts w:ascii="Cambria Math" w:eastAsiaTheme="minorEastAsia" w:hAnsi="Cambria Math" w:cs="Times New Roman"/>
                  <w:sz w:val="24"/>
                  <w:szCs w:val="24"/>
                </w:rPr>
                <m:t xml:space="preserve"> ≪  </m:t>
              </m:r>
            </m:oMath>
            <w:r w:rsidRPr="008947F0">
              <w:rPr>
                <w:rFonts w:ascii="Times New Roman" w:eastAsiaTheme="minorEastAsia" w:hAnsi="Times New Roman" w:cs="Times New Roman"/>
                <w:sz w:val="24"/>
                <w:szCs w:val="24"/>
              </w:rPr>
              <w:t>70%</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Kurang</w:t>
            </w:r>
          </w:p>
        </w:tc>
        <w:tc>
          <w:tcPr>
            <w:tcW w:w="2038" w:type="dxa"/>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D</w:t>
            </w:r>
          </w:p>
        </w:tc>
      </w:tr>
      <w:tr w:rsidR="00904EF2" w:rsidTr="00E55E96">
        <w:trPr>
          <w:trHeight w:val="56"/>
          <w:jc w:val="center"/>
        </w:trPr>
        <w:tc>
          <w:tcPr>
            <w:tcW w:w="534" w:type="dxa"/>
            <w:tcBorders>
              <w:bottom w:val="single" w:sz="4" w:space="0" w:color="auto"/>
            </w:tcBorders>
          </w:tcPr>
          <w:p w:rsidR="00904EF2" w:rsidRPr="008947F0" w:rsidRDefault="00904EF2" w:rsidP="00E55E96">
            <w:pPr>
              <w:pStyle w:val="ListParagraph"/>
              <w:numPr>
                <w:ilvl w:val="0"/>
                <w:numId w:val="53"/>
              </w:numPr>
              <w:ind w:left="0"/>
              <w:jc w:val="both"/>
              <w:rPr>
                <w:rFonts w:ascii="Times New Roman" w:hAnsi="Times New Roman" w:cs="Times New Roman"/>
                <w:sz w:val="24"/>
                <w:szCs w:val="24"/>
              </w:rPr>
            </w:pPr>
          </w:p>
        </w:tc>
        <w:tc>
          <w:tcPr>
            <w:tcW w:w="3540" w:type="dxa"/>
            <w:tcBorders>
              <w:bottom w:val="single" w:sz="4" w:space="0" w:color="auto"/>
            </w:tcBorders>
          </w:tcPr>
          <w:p w:rsidR="00904EF2" w:rsidRPr="008947F0" w:rsidRDefault="00904EF2" w:rsidP="00E55E96">
            <w:pPr>
              <w:rPr>
                <w:rFonts w:ascii="Times New Roman" w:hAnsi="Times New Roman" w:cs="Times New Roman"/>
                <w:sz w:val="24"/>
                <w:szCs w:val="24"/>
              </w:rPr>
            </w:pPr>
            <w:r w:rsidRPr="008947F0">
              <w:rPr>
                <w:rFonts w:ascii="Times New Roman" w:hAnsi="Times New Roman" w:cs="Times New Roman"/>
                <w:sz w:val="24"/>
                <w:szCs w:val="24"/>
              </w:rPr>
              <w:t>0%</w:t>
            </w:r>
            <m:oMath>
              <m:r>
                <w:rPr>
                  <w:rFonts w:ascii="Cambria Math" w:hAnsi="Cambria Math" w:cs="Times New Roman"/>
                  <w:sz w:val="24"/>
                  <w:szCs w:val="24"/>
                </w:rPr>
                <m:t xml:space="preserve"> ≤</m:t>
              </m:r>
            </m:oMath>
            <w:r w:rsidRPr="008947F0">
              <w:rPr>
                <w:rFonts w:ascii="Times New Roman" w:eastAsiaTheme="minorEastAsia" w:hAnsi="Times New Roman" w:cs="Times New Roman"/>
                <w:sz w:val="24"/>
                <w:szCs w:val="24"/>
              </w:rPr>
              <w:t xml:space="preserve">  SA</w:t>
            </w:r>
            <m:oMath>
              <m:r>
                <w:rPr>
                  <w:rFonts w:ascii="Cambria Math" w:eastAsiaTheme="minorEastAsia" w:hAnsi="Cambria Math" w:cs="Times New Roman"/>
                  <w:sz w:val="24"/>
                  <w:szCs w:val="24"/>
                </w:rPr>
                <m:t xml:space="preserve"> ≪  </m:t>
              </m:r>
            </m:oMath>
            <w:r w:rsidRPr="008947F0">
              <w:rPr>
                <w:rFonts w:ascii="Times New Roman" w:eastAsiaTheme="minorEastAsia" w:hAnsi="Times New Roman" w:cs="Times New Roman"/>
                <w:sz w:val="24"/>
                <w:szCs w:val="24"/>
              </w:rPr>
              <w:t>60%</w:t>
            </w:r>
          </w:p>
        </w:tc>
        <w:tc>
          <w:tcPr>
            <w:tcW w:w="2038" w:type="dxa"/>
            <w:tcBorders>
              <w:bottom w:val="single" w:sz="4" w:space="0" w:color="auto"/>
            </w:tcBorders>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Kurang Sekali</w:t>
            </w:r>
          </w:p>
        </w:tc>
        <w:tc>
          <w:tcPr>
            <w:tcW w:w="2038" w:type="dxa"/>
            <w:tcBorders>
              <w:bottom w:val="single" w:sz="4" w:space="0" w:color="auto"/>
            </w:tcBorders>
          </w:tcPr>
          <w:p w:rsidR="00904EF2" w:rsidRPr="008947F0" w:rsidRDefault="008947F0" w:rsidP="00E55E96">
            <w:pPr>
              <w:jc w:val="both"/>
              <w:rPr>
                <w:rFonts w:ascii="Times New Roman" w:hAnsi="Times New Roman" w:cs="Times New Roman"/>
                <w:sz w:val="24"/>
                <w:szCs w:val="24"/>
              </w:rPr>
            </w:pPr>
            <w:r w:rsidRPr="008947F0">
              <w:rPr>
                <w:rFonts w:ascii="Times New Roman" w:hAnsi="Times New Roman" w:cs="Times New Roman"/>
                <w:sz w:val="24"/>
                <w:szCs w:val="24"/>
              </w:rPr>
              <w:t>E</w:t>
            </w:r>
          </w:p>
        </w:tc>
      </w:tr>
    </w:tbl>
    <w:p w:rsidR="00CC5204" w:rsidRPr="00D231D6" w:rsidRDefault="00CC5204" w:rsidP="00352BEA">
      <w:pPr>
        <w:pStyle w:val="ListParagraph"/>
        <w:spacing w:after="0" w:line="480" w:lineRule="auto"/>
        <w:ind w:left="0"/>
        <w:contextualSpacing w:val="0"/>
        <w:rPr>
          <w:rFonts w:ascii="Times New Roman" w:hAnsi="Times New Roman" w:cs="Times New Roman"/>
          <w:b/>
          <w:sz w:val="24"/>
          <w:szCs w:val="24"/>
          <w:lang w:val="id-ID"/>
        </w:rPr>
      </w:pPr>
    </w:p>
    <w:p w:rsidR="00FE4005" w:rsidRDefault="00C35841" w:rsidP="001070BC">
      <w:pPr>
        <w:pStyle w:val="ListParagraph"/>
        <w:spacing w:after="0" w:line="240" w:lineRule="auto"/>
        <w:ind w:left="0"/>
        <w:contextualSpacing w:val="0"/>
        <w:jc w:val="both"/>
        <w:rPr>
          <w:rFonts w:ascii="Times New Roman" w:hAnsi="Times New Roman" w:cs="Times New Roman"/>
          <w:b/>
          <w:sz w:val="24"/>
          <w:szCs w:val="24"/>
          <w:lang w:val="id-ID"/>
        </w:rPr>
      </w:pPr>
      <w:r w:rsidRPr="006B0DCC">
        <w:rPr>
          <w:rFonts w:ascii="Times New Roman" w:hAnsi="Times New Roman" w:cs="Times New Roman"/>
          <w:b/>
          <w:sz w:val="24"/>
          <w:szCs w:val="24"/>
        </w:rPr>
        <w:t>HASIL PENELITIAN</w:t>
      </w:r>
    </w:p>
    <w:p w:rsidR="001070BC" w:rsidRPr="001070BC" w:rsidRDefault="001070BC" w:rsidP="001070BC">
      <w:pPr>
        <w:pStyle w:val="ListParagraph"/>
        <w:spacing w:after="0" w:line="240" w:lineRule="auto"/>
        <w:ind w:left="0"/>
        <w:contextualSpacing w:val="0"/>
        <w:jc w:val="both"/>
        <w:rPr>
          <w:rFonts w:ascii="Times New Roman" w:hAnsi="Times New Roman" w:cs="Times New Roman"/>
          <w:b/>
          <w:sz w:val="24"/>
          <w:szCs w:val="24"/>
          <w:lang w:val="id-ID"/>
        </w:rPr>
      </w:pPr>
    </w:p>
    <w:p w:rsidR="009402C8" w:rsidRPr="009402C8" w:rsidRDefault="006A1946" w:rsidP="00352BE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Sebelum melaksanakan tindakan dalam siklus-siklus, peneliti melaksanakan kegiatan pra tindakan dengan memberikan soal-soal </w:t>
      </w:r>
      <w:r w:rsidR="007D3300">
        <w:rPr>
          <w:rFonts w:ascii="Times New Roman" w:hAnsi="Times New Roman" w:cs="Times New Roman"/>
          <w:i/>
          <w:sz w:val="24"/>
          <w:szCs w:val="24"/>
        </w:rPr>
        <w:lastRenderedPageBreak/>
        <w:t>pretes</w:t>
      </w:r>
      <w:r w:rsidRPr="00E447ED">
        <w:rPr>
          <w:rFonts w:ascii="Times New Roman" w:hAnsi="Times New Roman" w:cs="Times New Roman"/>
          <w:i/>
          <w:sz w:val="24"/>
          <w:szCs w:val="24"/>
        </w:rPr>
        <w:t>,</w:t>
      </w:r>
      <w:r>
        <w:rPr>
          <w:rFonts w:ascii="Times New Roman" w:hAnsi="Times New Roman" w:cs="Times New Roman"/>
          <w:sz w:val="24"/>
          <w:szCs w:val="24"/>
        </w:rPr>
        <w:t xml:space="preserve"> </w:t>
      </w:r>
      <w:r w:rsidR="00A63B86">
        <w:rPr>
          <w:rFonts w:ascii="Times New Roman" w:hAnsi="Times New Roman" w:cs="Times New Roman"/>
          <w:sz w:val="24"/>
          <w:szCs w:val="24"/>
        </w:rPr>
        <w:t>Nilai tertinggi yang dicapai siswa adalah 80, sedangkan nilai terendah yang diperoleh siswa adalah 50. Nilai rata-rata pada pretest ini adalah 61,07.</w:t>
      </w:r>
      <w:r w:rsidR="009402C8">
        <w:rPr>
          <w:rFonts w:ascii="Times New Roman" w:hAnsi="Times New Roman" w:cs="Times New Roman"/>
          <w:sz w:val="24"/>
          <w:szCs w:val="24"/>
        </w:rPr>
        <w:t xml:space="preserve"> Dari tabel </w:t>
      </w:r>
      <w:r w:rsidR="00C6725A">
        <w:rPr>
          <w:rFonts w:ascii="Times New Roman" w:hAnsi="Times New Roman" w:cs="Times New Roman"/>
          <w:sz w:val="24"/>
          <w:szCs w:val="24"/>
        </w:rPr>
        <w:t>1 diatas peneliti membuat grafik batang nilai rata-rata dan ketuntasan sebagai berikut:</w:t>
      </w:r>
    </w:p>
    <w:p w:rsidR="001070BC" w:rsidRDefault="00FE4005" w:rsidP="001070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Grafik </w:t>
      </w:r>
      <w:r w:rsidR="00C6725A" w:rsidRPr="00EA18DD">
        <w:rPr>
          <w:rFonts w:ascii="Times New Roman" w:hAnsi="Times New Roman" w:cs="Times New Roman"/>
          <w:b/>
          <w:sz w:val="24"/>
          <w:szCs w:val="24"/>
        </w:rPr>
        <w:t>1 Nilai rata-rata dan ketuntasan pretes</w:t>
      </w:r>
    </w:p>
    <w:p w:rsidR="001070BC" w:rsidRPr="001070BC" w:rsidRDefault="00082F75" w:rsidP="001070BC">
      <w:pPr>
        <w:spacing w:after="0" w:line="240" w:lineRule="auto"/>
        <w:jc w:val="center"/>
        <w:rPr>
          <w:rFonts w:ascii="Times New Roman" w:hAnsi="Times New Roman" w:cs="Times New Roman"/>
          <w:b/>
          <w:sz w:val="24"/>
          <w:szCs w:val="24"/>
          <w:lang w:val="id-ID"/>
        </w:rPr>
      </w:pPr>
      <w:r w:rsidRPr="00082F75">
        <w:rPr>
          <w:rFonts w:ascii="Times New Roman" w:hAnsi="Times New Roman" w:cs="Times New Roman"/>
          <w:noProof/>
          <w:sz w:val="24"/>
          <w:szCs w:val="24"/>
          <w:lang w:val="id-ID" w:eastAsia="id-ID"/>
        </w:rPr>
        <w:drawing>
          <wp:inline distT="0" distB="0" distL="0" distR="0">
            <wp:extent cx="2676144" cy="1821485"/>
            <wp:effectExtent l="19050" t="0" r="9906" b="731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70BC" w:rsidRDefault="001070BC" w:rsidP="001070BC">
      <w:pPr>
        <w:spacing w:after="0" w:line="480" w:lineRule="auto"/>
        <w:ind w:firstLine="556"/>
        <w:jc w:val="both"/>
        <w:rPr>
          <w:rFonts w:ascii="Times New Roman" w:hAnsi="Times New Roman" w:cs="Times New Roman"/>
          <w:sz w:val="24"/>
          <w:szCs w:val="24"/>
          <w:lang w:val="id-ID"/>
        </w:rPr>
      </w:pPr>
    </w:p>
    <w:p w:rsidR="00F8250B" w:rsidRPr="006B0DCC" w:rsidRDefault="00F8250B" w:rsidP="001070BC">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Berdasarkan hasil pretest dapat peneliti simpulkan bahwa diperlukan tindakan dalam bentuk siklus-siklus untuk memperbaiki hasil belajar siswa.</w:t>
      </w:r>
    </w:p>
    <w:p w:rsidR="00F609CC" w:rsidRPr="0023102A" w:rsidRDefault="001C3B71" w:rsidP="0023102A">
      <w:pPr>
        <w:pStyle w:val="ListParagraph"/>
        <w:spacing w:after="0" w:line="480" w:lineRule="auto"/>
        <w:ind w:left="0" w:firstLine="556"/>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Berdasarkan hasil post-test pada siklus I dapat kita simpulkan bahwa terjadi kenaikan rata-rata kelas dari </w:t>
      </w:r>
      <w:r w:rsidR="0064317F">
        <w:rPr>
          <w:rFonts w:ascii="Times New Roman" w:eastAsiaTheme="minorEastAsia" w:hAnsi="Times New Roman" w:cs="Times New Roman"/>
          <w:sz w:val="24"/>
          <w:szCs w:val="24"/>
        </w:rPr>
        <w:t>61,07 naik menjadi 71,78 mengalami kenaikan sebesar 10,71.</w:t>
      </w:r>
      <w:r w:rsidR="00E615C3">
        <w:rPr>
          <w:rFonts w:ascii="Times New Roman" w:eastAsiaTheme="minorEastAsia" w:hAnsi="Times New Roman" w:cs="Times New Roman"/>
          <w:sz w:val="24"/>
          <w:szCs w:val="24"/>
        </w:rPr>
        <w:t xml:space="preserve"> Sedangkan ketuntasan siswa dari 3 siswa yang tuntas pada pre-test pra tindakan naik menjadi 9 siswa yang tuntas pada post-test siklus I</w:t>
      </w:r>
      <w:r w:rsidR="001C56B5">
        <w:rPr>
          <w:rFonts w:ascii="Times New Roman" w:eastAsiaTheme="minorEastAsia" w:hAnsi="Times New Roman" w:cs="Times New Roman"/>
          <w:sz w:val="24"/>
          <w:szCs w:val="24"/>
        </w:rPr>
        <w:t xml:space="preserve"> atau 64,28%</w:t>
      </w:r>
      <w:r w:rsidR="00F20261">
        <w:rPr>
          <w:rFonts w:ascii="Times New Roman" w:eastAsiaTheme="minorEastAsia" w:hAnsi="Times New Roman" w:cs="Times New Roman"/>
          <w:sz w:val="24"/>
          <w:szCs w:val="24"/>
        </w:rPr>
        <w:t>.</w:t>
      </w:r>
      <w:r w:rsidR="00D36D89">
        <w:rPr>
          <w:rFonts w:ascii="Times New Roman" w:eastAsiaTheme="minorEastAsia" w:hAnsi="Times New Roman" w:cs="Times New Roman"/>
          <w:sz w:val="24"/>
          <w:szCs w:val="24"/>
        </w:rPr>
        <w:t xml:space="preserve">Ketidak tuntasan siswa </w:t>
      </w:r>
      <w:r w:rsidR="00D36D89">
        <w:rPr>
          <w:rFonts w:ascii="Times New Roman" w:eastAsiaTheme="minorEastAsia" w:hAnsi="Times New Roman" w:cs="Times New Roman"/>
          <w:sz w:val="24"/>
          <w:szCs w:val="24"/>
        </w:rPr>
        <w:lastRenderedPageBreak/>
        <w:t>dari 11 siswa yang tidak tuntas para pre-test pra tindakan turun menjadi 5 siswa yang tidak tuntas pada post-test siklus I atau 35,72%.</w:t>
      </w:r>
    </w:p>
    <w:p w:rsidR="00BA60ED" w:rsidRDefault="00F609CC" w:rsidP="0023102A">
      <w:pPr>
        <w:spacing w:after="0" w:line="240" w:lineRule="auto"/>
        <w:ind w:left="720"/>
        <w:jc w:val="both"/>
        <w:rPr>
          <w:rFonts w:ascii="Times New Roman" w:hAnsi="Times New Roman" w:cs="Times New Roman"/>
          <w:b/>
          <w:sz w:val="24"/>
          <w:szCs w:val="24"/>
          <w:lang w:val="id-ID"/>
        </w:rPr>
      </w:pPr>
      <w:r>
        <w:rPr>
          <w:rFonts w:ascii="Times New Roman" w:hAnsi="Times New Roman" w:cs="Times New Roman"/>
          <w:b/>
          <w:sz w:val="24"/>
          <w:szCs w:val="24"/>
        </w:rPr>
        <w:t xml:space="preserve">Grafik </w:t>
      </w:r>
      <w:r w:rsidR="00BA60ED" w:rsidRPr="00EA18DD">
        <w:rPr>
          <w:rFonts w:ascii="Times New Roman" w:hAnsi="Times New Roman" w:cs="Times New Roman"/>
          <w:b/>
          <w:sz w:val="24"/>
          <w:szCs w:val="24"/>
        </w:rPr>
        <w:t>2 Nilai rata-rata dan ketuntasan posttest siklus I</w:t>
      </w:r>
    </w:p>
    <w:p w:rsidR="00041D1F" w:rsidRPr="0023102A" w:rsidRDefault="001767AF" w:rsidP="0023102A">
      <w:pPr>
        <w:spacing w:after="0" w:line="480" w:lineRule="auto"/>
        <w:jc w:val="both"/>
        <w:rPr>
          <w:rFonts w:ascii="Times New Roman" w:eastAsiaTheme="minorEastAsia" w:hAnsi="Times New Roman" w:cs="Times New Roman"/>
          <w:sz w:val="24"/>
          <w:szCs w:val="24"/>
        </w:rPr>
      </w:pPr>
      <w:r w:rsidRPr="001767AF">
        <w:rPr>
          <w:noProof/>
          <w:lang w:val="id-ID" w:eastAsia="id-ID"/>
        </w:rPr>
        <w:drawing>
          <wp:inline distT="0" distB="0" distL="0" distR="0">
            <wp:extent cx="2886990" cy="1543507"/>
            <wp:effectExtent l="19050" t="0" r="2766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5E8E" w:rsidRDefault="00C35841" w:rsidP="00352BEA">
      <w:pPr>
        <w:pStyle w:val="ListParagraph"/>
        <w:spacing w:after="0" w:line="480" w:lineRule="auto"/>
        <w:ind w:left="0" w:firstLine="120"/>
        <w:contextualSpacing w:val="0"/>
        <w:jc w:val="both"/>
        <w:rPr>
          <w:rFonts w:ascii="Times New Roman" w:hAnsi="Times New Roman" w:cs="Times New Roman"/>
          <w:sz w:val="24"/>
          <w:szCs w:val="24"/>
          <w:lang w:val="id-ID"/>
        </w:rPr>
      </w:pPr>
      <w:r w:rsidRPr="006B0DCC">
        <w:rPr>
          <w:rFonts w:ascii="Times New Roman" w:hAnsi="Times New Roman" w:cs="Times New Roman"/>
          <w:sz w:val="24"/>
          <w:szCs w:val="24"/>
        </w:rPr>
        <w:t>Dari nilai di atas dapat diamati bahwa nilai dari siswa sudah baik dan memenuhi ketuntasan.</w:t>
      </w:r>
      <w:r w:rsidR="00915E8E">
        <w:rPr>
          <w:rFonts w:ascii="Times New Roman" w:hAnsi="Times New Roman" w:cs="Times New Roman"/>
          <w:sz w:val="24"/>
          <w:szCs w:val="24"/>
          <w:lang w:val="id-ID"/>
        </w:rPr>
        <w:t xml:space="preserve"> </w:t>
      </w:r>
      <w:r w:rsidRPr="006B0DCC">
        <w:rPr>
          <w:rFonts w:ascii="Times New Roman" w:hAnsi="Times New Roman" w:cs="Times New Roman"/>
          <w:sz w:val="24"/>
          <w:szCs w:val="24"/>
        </w:rPr>
        <w:t>Hal ini diakibatkan karena anak lebih mudah mengerjakan LKS karena lagsung mengamati dan menganalisa gambar yang ada dalam LKS tersebut.</w:t>
      </w:r>
      <w:r w:rsidR="009402C8">
        <w:rPr>
          <w:rFonts w:ascii="Times New Roman" w:hAnsi="Times New Roman" w:cs="Times New Roman"/>
          <w:sz w:val="24"/>
          <w:szCs w:val="24"/>
          <w:lang w:val="id-ID"/>
        </w:rPr>
        <w:t xml:space="preserve"> </w:t>
      </w:r>
      <w:r w:rsidRPr="009402C8">
        <w:rPr>
          <w:rFonts w:ascii="Times New Roman" w:hAnsi="Times New Roman" w:cs="Times New Roman"/>
          <w:sz w:val="24"/>
          <w:szCs w:val="24"/>
        </w:rPr>
        <w:t>Jadi, tingkat pemahaman siswa dalam mengamati, memahami dan menganalisa gambar yang disajikan dalam lembar LKS dengan skor tertinggi diraih tiga orang anak dengan nilai 100.</w:t>
      </w:r>
    </w:p>
    <w:p w:rsidR="00915E8E" w:rsidRDefault="00915E8E" w:rsidP="00352BEA">
      <w:pPr>
        <w:pStyle w:val="ListParagraph"/>
        <w:spacing w:after="0" w:line="48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dilihat dari data aktivitas siswa </w:t>
      </w:r>
      <w:r w:rsidR="00C35841" w:rsidRPr="00915E8E">
        <w:rPr>
          <w:rFonts w:ascii="Times New Roman" w:hAnsi="Times New Roman" w:cs="Times New Roman"/>
          <w:sz w:val="24"/>
          <w:szCs w:val="24"/>
        </w:rPr>
        <w:t xml:space="preserve"> </w:t>
      </w:r>
      <w:r>
        <w:rPr>
          <w:rFonts w:ascii="Times New Roman" w:hAnsi="Times New Roman" w:cs="Times New Roman"/>
          <w:sz w:val="24"/>
          <w:szCs w:val="24"/>
          <w:lang w:val="id-ID"/>
        </w:rPr>
        <w:t>p</w:t>
      </w:r>
      <w:r w:rsidR="00C35841" w:rsidRPr="00915E8E">
        <w:rPr>
          <w:rFonts w:ascii="Times New Roman" w:hAnsi="Times New Roman" w:cs="Times New Roman"/>
          <w:sz w:val="24"/>
          <w:szCs w:val="24"/>
        </w:rPr>
        <w:t xml:space="preserve">ada pertemuan siklus pertama, aktivitas siswa yang meliputi 8 indikator  yang masing-masing indikatornya memiliki 3 deskriptor, atau tahapan. Pada indikator informasi </w:t>
      </w:r>
      <w:r w:rsidR="00C35841" w:rsidRPr="00915E8E">
        <w:rPr>
          <w:rFonts w:ascii="Times New Roman" w:hAnsi="Times New Roman" w:cs="Times New Roman"/>
          <w:sz w:val="24"/>
          <w:szCs w:val="24"/>
        </w:rPr>
        <w:lastRenderedPageBreak/>
        <w:t>kompetensi yang akan dicapai skor   yang diperoleh 3, penyajian materi skornya 2, menunjukkan gambar-gambar skornya 3, pengurutan gambar skornya 3, menjawab pertanyaan guru skornya 2</w:t>
      </w:r>
      <w:r w:rsidR="00C71725" w:rsidRPr="00915E8E">
        <w:rPr>
          <w:rFonts w:ascii="Times New Roman" w:hAnsi="Times New Roman" w:cs="Times New Roman"/>
          <w:sz w:val="24"/>
          <w:szCs w:val="24"/>
        </w:rPr>
        <w:t xml:space="preserve">, mengembangkan konsep skornya 2, pembagian lks skornya 2 </w:t>
      </w:r>
      <w:r w:rsidR="00C35841" w:rsidRPr="00915E8E">
        <w:rPr>
          <w:rFonts w:ascii="Times New Roman" w:hAnsi="Times New Roman" w:cs="Times New Roman"/>
          <w:sz w:val="24"/>
          <w:szCs w:val="24"/>
        </w:rPr>
        <w:t xml:space="preserve"> d</w:t>
      </w:r>
      <w:r>
        <w:rPr>
          <w:rFonts w:ascii="Times New Roman" w:hAnsi="Times New Roman" w:cs="Times New Roman"/>
          <w:sz w:val="24"/>
          <w:szCs w:val="24"/>
        </w:rPr>
        <w:t>an membuat rangkuman skornya 3.</w:t>
      </w:r>
      <w:r>
        <w:rPr>
          <w:rFonts w:ascii="Times New Roman" w:hAnsi="Times New Roman" w:cs="Times New Roman"/>
          <w:sz w:val="24"/>
          <w:szCs w:val="24"/>
          <w:lang w:val="id-ID"/>
        </w:rPr>
        <w:t xml:space="preserve"> </w:t>
      </w:r>
      <w:r w:rsidR="00C35841" w:rsidRPr="00915E8E">
        <w:rPr>
          <w:rFonts w:ascii="Times New Roman" w:hAnsi="Times New Roman" w:cs="Times New Roman"/>
          <w:sz w:val="24"/>
          <w:szCs w:val="24"/>
        </w:rPr>
        <w:t>Aktivitas siswa ini tergolong cukup baik.</w:t>
      </w:r>
      <w:r>
        <w:rPr>
          <w:rFonts w:ascii="Times New Roman" w:hAnsi="Times New Roman" w:cs="Times New Roman"/>
          <w:sz w:val="24"/>
          <w:szCs w:val="24"/>
          <w:lang w:val="id-ID"/>
        </w:rPr>
        <w:t xml:space="preserve"> </w:t>
      </w:r>
    </w:p>
    <w:p w:rsidR="00C35841" w:rsidRPr="00F30FE3" w:rsidRDefault="00C35841" w:rsidP="0023102A">
      <w:pPr>
        <w:pStyle w:val="ListParagraph"/>
        <w:spacing w:after="0" w:line="480" w:lineRule="auto"/>
        <w:ind w:left="0" w:firstLine="840"/>
        <w:contextualSpacing w:val="0"/>
        <w:jc w:val="both"/>
        <w:rPr>
          <w:rFonts w:ascii="Times New Roman" w:hAnsi="Times New Roman" w:cs="Times New Roman"/>
          <w:sz w:val="24"/>
          <w:szCs w:val="24"/>
          <w:lang w:val="id-ID"/>
        </w:rPr>
      </w:pPr>
      <w:r w:rsidRPr="00915E8E">
        <w:rPr>
          <w:rFonts w:ascii="Times New Roman" w:hAnsi="Times New Roman" w:cs="Times New Roman"/>
          <w:sz w:val="24"/>
          <w:szCs w:val="24"/>
        </w:rPr>
        <w:t>Data aktivitas guru selama kegiatan pembelajaran</w:t>
      </w:r>
      <w:r w:rsidR="00915E8E">
        <w:rPr>
          <w:rFonts w:ascii="Times New Roman" w:hAnsi="Times New Roman" w:cs="Times New Roman"/>
          <w:sz w:val="24"/>
          <w:szCs w:val="24"/>
          <w:lang w:val="id-ID"/>
        </w:rPr>
        <w:t xml:space="preserve"> </w:t>
      </w:r>
      <w:r w:rsidRPr="00915E8E">
        <w:rPr>
          <w:rFonts w:ascii="Times New Roman" w:hAnsi="Times New Roman" w:cs="Times New Roman"/>
          <w:sz w:val="24"/>
          <w:szCs w:val="24"/>
        </w:rPr>
        <w:t>Pada pertemuan siklus</w:t>
      </w:r>
      <w:r w:rsidR="00915E8E">
        <w:rPr>
          <w:rFonts w:ascii="Times New Roman" w:hAnsi="Times New Roman" w:cs="Times New Roman"/>
          <w:sz w:val="24"/>
          <w:szCs w:val="24"/>
          <w:lang w:val="id-ID"/>
        </w:rPr>
        <w:t xml:space="preserve"> pertama</w:t>
      </w:r>
      <w:r w:rsidRPr="00915E8E">
        <w:rPr>
          <w:rFonts w:ascii="Times New Roman" w:hAnsi="Times New Roman" w:cs="Times New Roman"/>
          <w:sz w:val="24"/>
          <w:szCs w:val="24"/>
        </w:rPr>
        <w:t>, aktivitas guru yang diamati meliputi 8 indikator dengan masing-masing indikatornya memiliki 3 deskriptor.</w:t>
      </w:r>
      <w:r w:rsidR="00915E8E">
        <w:rPr>
          <w:rFonts w:ascii="Times New Roman" w:hAnsi="Times New Roman" w:cs="Times New Roman"/>
          <w:sz w:val="24"/>
          <w:szCs w:val="24"/>
          <w:lang w:val="id-ID"/>
        </w:rPr>
        <w:t xml:space="preserve"> </w:t>
      </w:r>
      <w:r w:rsidRPr="00915E8E">
        <w:rPr>
          <w:rFonts w:ascii="Times New Roman" w:hAnsi="Times New Roman" w:cs="Times New Roman"/>
          <w:sz w:val="24"/>
          <w:szCs w:val="24"/>
        </w:rPr>
        <w:t>Aktivitas guru pada indikator menyampaikan informasi skornya 4</w:t>
      </w:r>
      <w:r w:rsidR="00C71725" w:rsidRPr="00915E8E">
        <w:rPr>
          <w:rFonts w:ascii="Times New Roman" w:hAnsi="Times New Roman" w:cs="Times New Roman"/>
          <w:sz w:val="24"/>
          <w:szCs w:val="24"/>
        </w:rPr>
        <w:t xml:space="preserve"> penyajian materi skornya 3</w:t>
      </w:r>
      <w:r w:rsidRPr="00915E8E">
        <w:rPr>
          <w:rFonts w:ascii="Times New Roman" w:hAnsi="Times New Roman" w:cs="Times New Roman"/>
          <w:sz w:val="24"/>
          <w:szCs w:val="24"/>
        </w:rPr>
        <w:t xml:space="preserve">, menunjukkan gambar-gambar skornya 3, pengurutan gambar </w:t>
      </w:r>
      <w:r w:rsidR="00C71725" w:rsidRPr="00915E8E">
        <w:rPr>
          <w:rFonts w:ascii="Times New Roman" w:hAnsi="Times New Roman" w:cs="Times New Roman"/>
          <w:sz w:val="24"/>
          <w:szCs w:val="24"/>
        </w:rPr>
        <w:t>skornya 4 , memberikan pertanyaan alasan siswa skornya 3 mengembangkan konsep skornya 3</w:t>
      </w:r>
      <w:r w:rsidRPr="00915E8E">
        <w:rPr>
          <w:rFonts w:ascii="Times New Roman" w:hAnsi="Times New Roman" w:cs="Times New Roman"/>
          <w:sz w:val="24"/>
          <w:szCs w:val="24"/>
        </w:rPr>
        <w:t>, pembagian LKS skornya 4 dan merangkum</w:t>
      </w:r>
      <w:r w:rsidR="0023102A">
        <w:rPr>
          <w:rFonts w:ascii="Times New Roman" w:hAnsi="Times New Roman" w:cs="Times New Roman"/>
          <w:sz w:val="24"/>
          <w:szCs w:val="24"/>
        </w:rPr>
        <w:t xml:space="preserve"> materi pembelajaran skornya 4.</w:t>
      </w:r>
      <w:r w:rsidR="00915E8E">
        <w:rPr>
          <w:rFonts w:ascii="Times New Roman" w:hAnsi="Times New Roman" w:cs="Times New Roman"/>
          <w:sz w:val="24"/>
          <w:szCs w:val="24"/>
          <w:lang w:val="id-ID"/>
        </w:rPr>
        <w:t>Berdasarkan hasil refleksi dari siklus pertama maka penelitian dilanjutkan ke siklus kedua. Pelaksanaan</w:t>
      </w:r>
      <w:r w:rsidR="004F3843">
        <w:rPr>
          <w:rFonts w:ascii="Times New Roman" w:hAnsi="Times New Roman" w:cs="Times New Roman"/>
          <w:sz w:val="24"/>
          <w:szCs w:val="24"/>
          <w:lang w:val="id-ID"/>
        </w:rPr>
        <w:t xml:space="preserve"> penelitian pada siklus kedua </w:t>
      </w:r>
      <w:r w:rsidR="00915E8E">
        <w:rPr>
          <w:rFonts w:ascii="Times New Roman" w:hAnsi="Times New Roman" w:cs="Times New Roman"/>
          <w:sz w:val="24"/>
          <w:szCs w:val="24"/>
          <w:lang w:val="id-ID"/>
        </w:rPr>
        <w:t xml:space="preserve"> terdiri dari tiga tahap yakni tahap perencanaan, tahap pelaksanaan, tahap </w:t>
      </w:r>
      <w:r w:rsidR="00915E8E">
        <w:rPr>
          <w:rFonts w:ascii="Times New Roman" w:hAnsi="Times New Roman" w:cs="Times New Roman"/>
          <w:sz w:val="24"/>
          <w:szCs w:val="24"/>
          <w:lang w:val="id-ID"/>
        </w:rPr>
        <w:lastRenderedPageBreak/>
        <w:t xml:space="preserve">pengamatan dan tahap refleksi. </w:t>
      </w:r>
      <w:r w:rsidR="000C13F0">
        <w:rPr>
          <w:rFonts w:ascii="Times New Roman" w:hAnsi="Times New Roman" w:cs="Times New Roman"/>
          <w:sz w:val="24"/>
          <w:szCs w:val="24"/>
          <w:lang w:val="id-ID"/>
        </w:rPr>
        <w:t xml:space="preserve">Pada tahap </w:t>
      </w:r>
      <w:r w:rsidR="002A14C3">
        <w:rPr>
          <w:rFonts w:ascii="Times New Roman" w:hAnsi="Times New Roman" w:cs="Times New Roman"/>
          <w:sz w:val="24"/>
          <w:szCs w:val="24"/>
          <w:lang w:val="id-ID"/>
        </w:rPr>
        <w:t xml:space="preserve">perencanaan </w:t>
      </w:r>
      <w:r w:rsidR="002A14C3">
        <w:rPr>
          <w:rFonts w:ascii="Times New Roman" w:hAnsi="Times New Roman" w:cs="Times New Roman"/>
          <w:sz w:val="24"/>
          <w:szCs w:val="24"/>
        </w:rPr>
        <w:t xml:space="preserve">disiapkan sama dengan </w:t>
      </w:r>
      <w:r w:rsidR="002A14C3">
        <w:rPr>
          <w:rFonts w:ascii="Times New Roman" w:hAnsi="Times New Roman" w:cs="Times New Roman"/>
          <w:sz w:val="24"/>
          <w:szCs w:val="24"/>
          <w:lang w:val="id-ID"/>
        </w:rPr>
        <w:t xml:space="preserve">tahapan pada </w:t>
      </w:r>
      <w:r w:rsidR="002A14C3">
        <w:rPr>
          <w:rFonts w:ascii="Times New Roman" w:hAnsi="Times New Roman" w:cs="Times New Roman"/>
          <w:sz w:val="24"/>
          <w:szCs w:val="24"/>
        </w:rPr>
        <w:t xml:space="preserve">siklus </w:t>
      </w:r>
      <w:r w:rsidR="002A14C3">
        <w:rPr>
          <w:rFonts w:ascii="Times New Roman" w:hAnsi="Times New Roman" w:cs="Times New Roman"/>
          <w:sz w:val="24"/>
          <w:szCs w:val="24"/>
          <w:lang w:val="id-ID"/>
        </w:rPr>
        <w:t>pertama</w:t>
      </w:r>
      <w:r w:rsidRPr="002A14C3">
        <w:rPr>
          <w:rFonts w:ascii="Times New Roman" w:hAnsi="Times New Roman" w:cs="Times New Roman"/>
          <w:sz w:val="24"/>
          <w:szCs w:val="24"/>
        </w:rPr>
        <w:t xml:space="preserve"> yakni </w:t>
      </w:r>
      <w:r w:rsidR="002A14C3">
        <w:rPr>
          <w:rFonts w:ascii="Times New Roman" w:hAnsi="Times New Roman" w:cs="Times New Roman"/>
          <w:sz w:val="24"/>
          <w:szCs w:val="24"/>
          <w:lang w:val="id-ID"/>
        </w:rPr>
        <w:t xml:space="preserve"> mempersiapkan perangkat pembelajaran, </w:t>
      </w:r>
      <w:r w:rsidRPr="002A14C3">
        <w:rPr>
          <w:rFonts w:ascii="Times New Roman" w:hAnsi="Times New Roman" w:cs="Times New Roman"/>
          <w:sz w:val="24"/>
          <w:szCs w:val="24"/>
        </w:rPr>
        <w:t>gambar-</w:t>
      </w:r>
      <w:r w:rsidR="00F30FE3">
        <w:rPr>
          <w:rFonts w:ascii="Times New Roman" w:hAnsi="Times New Roman" w:cs="Times New Roman"/>
          <w:sz w:val="24"/>
          <w:szCs w:val="24"/>
        </w:rPr>
        <w:t>gambar dan lembar evaluasi</w:t>
      </w:r>
      <w:r w:rsidRPr="002A14C3">
        <w:rPr>
          <w:rFonts w:ascii="Times New Roman" w:hAnsi="Times New Roman" w:cs="Times New Roman"/>
          <w:sz w:val="24"/>
          <w:szCs w:val="24"/>
        </w:rPr>
        <w:t>.</w:t>
      </w:r>
      <w:r w:rsidR="002A14C3">
        <w:rPr>
          <w:rFonts w:ascii="Times New Roman" w:hAnsi="Times New Roman" w:cs="Times New Roman"/>
          <w:sz w:val="24"/>
          <w:szCs w:val="24"/>
          <w:lang w:val="id-ID"/>
        </w:rPr>
        <w:t xml:space="preserve"> Tahap pelaksanaan tindakan peneliti memberikan tindakan sesui dengan perangkat pembelajaran yang telah disiapkan</w:t>
      </w:r>
      <w:r w:rsidR="002A14C3">
        <w:rPr>
          <w:rFonts w:ascii="Times New Roman" w:hAnsi="Times New Roman" w:cs="Times New Roman"/>
          <w:sz w:val="24"/>
          <w:szCs w:val="24"/>
        </w:rPr>
        <w:t xml:space="preserve"> </w:t>
      </w:r>
      <w:r w:rsidR="002A14C3">
        <w:rPr>
          <w:rFonts w:ascii="Times New Roman" w:hAnsi="Times New Roman" w:cs="Times New Roman"/>
          <w:sz w:val="24"/>
          <w:szCs w:val="24"/>
          <w:lang w:val="id-ID"/>
        </w:rPr>
        <w:t xml:space="preserve">dan juga </w:t>
      </w:r>
      <w:r w:rsidR="002A14C3">
        <w:rPr>
          <w:rFonts w:ascii="Times New Roman" w:hAnsi="Times New Roman" w:cs="Times New Roman"/>
          <w:sz w:val="24"/>
          <w:szCs w:val="24"/>
        </w:rPr>
        <w:t xml:space="preserve">menyiapkan </w:t>
      </w:r>
      <w:r w:rsidRPr="002A14C3">
        <w:rPr>
          <w:rFonts w:ascii="Times New Roman" w:hAnsi="Times New Roman" w:cs="Times New Roman"/>
          <w:sz w:val="24"/>
          <w:szCs w:val="24"/>
        </w:rPr>
        <w:t>gambar yang menarik guna mengarahkan siswa untuk berkonsentrasi</w:t>
      </w:r>
      <w:r w:rsidR="00C71725" w:rsidRPr="002A14C3">
        <w:rPr>
          <w:rFonts w:ascii="Times New Roman" w:hAnsi="Times New Roman" w:cs="Times New Roman"/>
          <w:sz w:val="24"/>
          <w:szCs w:val="24"/>
        </w:rPr>
        <w:t xml:space="preserve"> pada</w:t>
      </w:r>
      <w:r w:rsidRPr="002A14C3">
        <w:rPr>
          <w:rFonts w:ascii="Times New Roman" w:hAnsi="Times New Roman" w:cs="Times New Roman"/>
          <w:sz w:val="24"/>
          <w:szCs w:val="24"/>
        </w:rPr>
        <w:t xml:space="preserve"> gambar-gambar yang ditunjukkan guru</w:t>
      </w:r>
      <w:r w:rsidR="00F30FE3">
        <w:rPr>
          <w:rFonts w:ascii="Times New Roman" w:hAnsi="Times New Roman" w:cs="Times New Roman"/>
          <w:sz w:val="24"/>
          <w:szCs w:val="24"/>
          <w:lang w:val="id-ID"/>
        </w:rPr>
        <w:t xml:space="preserve">. Pada tahap pengamatan peneliti </w:t>
      </w:r>
      <w:r w:rsidR="00F30FE3">
        <w:rPr>
          <w:rFonts w:ascii="Times New Roman" w:hAnsi="Times New Roman" w:cs="Times New Roman"/>
          <w:sz w:val="24"/>
          <w:szCs w:val="24"/>
        </w:rPr>
        <w:t>lebih focus</w:t>
      </w:r>
      <w:r w:rsidR="00F30FE3">
        <w:rPr>
          <w:rFonts w:ascii="Times New Roman" w:hAnsi="Times New Roman" w:cs="Times New Roman"/>
          <w:sz w:val="24"/>
          <w:szCs w:val="24"/>
          <w:lang w:val="id-ID"/>
        </w:rPr>
        <w:t xml:space="preserve"> </w:t>
      </w:r>
      <w:r w:rsidRPr="00F30FE3">
        <w:rPr>
          <w:rFonts w:ascii="Times New Roman" w:hAnsi="Times New Roman" w:cs="Times New Roman"/>
          <w:sz w:val="24"/>
          <w:szCs w:val="24"/>
        </w:rPr>
        <w:t>mengarahkan siswa untuk terlibat secara aktif pada proses pembelajaran. Dari hasil pengamatan guru terlihat adan</w:t>
      </w:r>
      <w:r w:rsidR="00F30FE3">
        <w:rPr>
          <w:rFonts w:ascii="Times New Roman" w:hAnsi="Times New Roman" w:cs="Times New Roman"/>
          <w:sz w:val="24"/>
          <w:szCs w:val="24"/>
        </w:rPr>
        <w:t xml:space="preserve">ya peningkatan  pada siklus ke </w:t>
      </w:r>
      <w:r w:rsidR="00F30FE3">
        <w:rPr>
          <w:rFonts w:ascii="Times New Roman" w:hAnsi="Times New Roman" w:cs="Times New Roman"/>
          <w:sz w:val="24"/>
          <w:szCs w:val="24"/>
          <w:lang w:val="id-ID"/>
        </w:rPr>
        <w:t>dua</w:t>
      </w:r>
      <w:r w:rsidRPr="00F30FE3">
        <w:rPr>
          <w:rFonts w:ascii="Times New Roman" w:hAnsi="Times New Roman" w:cs="Times New Roman"/>
          <w:sz w:val="24"/>
          <w:szCs w:val="24"/>
        </w:rPr>
        <w:t>, dimana siswa sudah mampu menganalisa gambar dengan tepat dan mampu untuk memberikan alasan dari pengurutan gambar tersebut. Hal ini mempermudah siswa untuk m</w:t>
      </w:r>
      <w:r w:rsidR="00F30FE3">
        <w:rPr>
          <w:rFonts w:ascii="Times New Roman" w:hAnsi="Times New Roman" w:cs="Times New Roman"/>
          <w:sz w:val="24"/>
          <w:szCs w:val="24"/>
        </w:rPr>
        <w:t xml:space="preserve">engerjakan lembar evaluasi ke </w:t>
      </w:r>
      <w:r w:rsidR="00F30FE3">
        <w:rPr>
          <w:rFonts w:ascii="Times New Roman" w:hAnsi="Times New Roman" w:cs="Times New Roman"/>
          <w:sz w:val="24"/>
          <w:szCs w:val="24"/>
          <w:lang w:val="id-ID"/>
        </w:rPr>
        <w:t>dua</w:t>
      </w:r>
      <w:r w:rsidRPr="00F30FE3">
        <w:rPr>
          <w:rFonts w:ascii="Times New Roman" w:hAnsi="Times New Roman" w:cs="Times New Roman"/>
          <w:sz w:val="24"/>
          <w:szCs w:val="24"/>
        </w:rPr>
        <w:t xml:space="preserve"> sec</w:t>
      </w:r>
      <w:r w:rsidR="00A429C4" w:rsidRPr="00F30FE3">
        <w:rPr>
          <w:rFonts w:ascii="Times New Roman" w:hAnsi="Times New Roman" w:cs="Times New Roman"/>
          <w:sz w:val="24"/>
          <w:szCs w:val="24"/>
        </w:rPr>
        <w:t>a</w:t>
      </w:r>
      <w:r w:rsidRPr="00F30FE3">
        <w:rPr>
          <w:rFonts w:ascii="Times New Roman" w:hAnsi="Times New Roman" w:cs="Times New Roman"/>
          <w:sz w:val="24"/>
          <w:szCs w:val="24"/>
        </w:rPr>
        <w:t>ra baik dan benar.</w:t>
      </w:r>
    </w:p>
    <w:p w:rsidR="00A429C4" w:rsidRPr="00915E8E" w:rsidRDefault="00A429C4" w:rsidP="00352BEA">
      <w:pPr>
        <w:spacing w:after="0" w:line="240" w:lineRule="auto"/>
        <w:jc w:val="both"/>
        <w:rPr>
          <w:rFonts w:ascii="Times New Roman" w:hAnsi="Times New Roman" w:cs="Times New Roman"/>
          <w:sz w:val="24"/>
          <w:szCs w:val="24"/>
          <w:lang w:val="id-ID"/>
        </w:rPr>
      </w:pPr>
    </w:p>
    <w:p w:rsidR="00A429C4" w:rsidRPr="00EF1A83" w:rsidRDefault="003F6FC1" w:rsidP="00352BEA">
      <w:pPr>
        <w:spacing w:after="0" w:line="48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Berdasarkan hasil analisis dapat di buktikan bahwa </w:t>
      </w:r>
      <w:r w:rsidR="00C35841" w:rsidRPr="006B0DCC">
        <w:rPr>
          <w:rFonts w:ascii="Times New Roman" w:hAnsi="Times New Roman" w:cs="Times New Roman"/>
          <w:sz w:val="24"/>
          <w:szCs w:val="24"/>
        </w:rPr>
        <w:t xml:space="preserve"> nilai rata-rata siswa adalah 80,35 dan batas nilai ketuntasan adalah lebih</w:t>
      </w:r>
      <w:r w:rsidR="00EF1A83">
        <w:rPr>
          <w:rFonts w:ascii="Times New Roman" w:hAnsi="Times New Roman" w:cs="Times New Roman"/>
          <w:sz w:val="24"/>
          <w:szCs w:val="24"/>
        </w:rPr>
        <w:t xml:space="preserve"> dari 67, maka pada siklus ke</w:t>
      </w:r>
      <w:r w:rsidR="00EF1A83">
        <w:rPr>
          <w:rFonts w:ascii="Times New Roman" w:hAnsi="Times New Roman" w:cs="Times New Roman"/>
          <w:sz w:val="24"/>
          <w:szCs w:val="24"/>
          <w:lang w:val="id-ID"/>
        </w:rPr>
        <w:t xml:space="preserve"> dua, </w:t>
      </w:r>
      <w:r w:rsidR="00C35841" w:rsidRPr="006B0DCC">
        <w:rPr>
          <w:rFonts w:ascii="Times New Roman" w:hAnsi="Times New Roman" w:cs="Times New Roman"/>
          <w:sz w:val="24"/>
          <w:szCs w:val="24"/>
        </w:rPr>
        <w:t xml:space="preserve">siswa sudah </w:t>
      </w:r>
      <w:r w:rsidR="00C35841" w:rsidRPr="006B0DCC">
        <w:rPr>
          <w:rFonts w:ascii="Times New Roman" w:hAnsi="Times New Roman" w:cs="Times New Roman"/>
          <w:sz w:val="24"/>
          <w:szCs w:val="24"/>
        </w:rPr>
        <w:lastRenderedPageBreak/>
        <w:t xml:space="preserve">mengalami ketuntasan belajar pada materi kegiatan ekonomi. Ketuntasan nilai klasikal adalah </w:t>
      </w:r>
      <w:r w:rsidR="00C2226D">
        <w:rPr>
          <w:rFonts w:ascii="Times New Roman" w:hAnsi="Times New Roman" w:cs="Times New Roman"/>
          <w:sz w:val="24"/>
          <w:szCs w:val="24"/>
        </w:rPr>
        <w:t>100</w:t>
      </w:r>
      <w:r w:rsidR="00C35841" w:rsidRPr="006B0DCC">
        <w:rPr>
          <w:rFonts w:ascii="Times New Roman" w:hAnsi="Times New Roman" w:cs="Times New Roman"/>
          <w:sz w:val="24"/>
          <w:szCs w:val="24"/>
        </w:rPr>
        <w:t xml:space="preserve"> %. </w:t>
      </w:r>
    </w:p>
    <w:p w:rsidR="00BA60ED" w:rsidRPr="00EA18DD" w:rsidRDefault="00EF1A83" w:rsidP="001070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Grafik </w:t>
      </w:r>
      <w:r w:rsidR="00BA60ED" w:rsidRPr="00EA18DD">
        <w:rPr>
          <w:rFonts w:ascii="Times New Roman" w:hAnsi="Times New Roman" w:cs="Times New Roman"/>
          <w:b/>
          <w:sz w:val="24"/>
          <w:szCs w:val="24"/>
        </w:rPr>
        <w:t>3 Nilai rata-rata dan ketuntasan post test siklus II</w:t>
      </w:r>
    </w:p>
    <w:p w:rsidR="00B5009E" w:rsidRDefault="00B5009E" w:rsidP="00352BEA">
      <w:pPr>
        <w:spacing w:after="0" w:line="480" w:lineRule="auto"/>
        <w:jc w:val="both"/>
        <w:rPr>
          <w:rFonts w:ascii="Times New Roman" w:eastAsiaTheme="minorEastAsia" w:hAnsi="Times New Roman" w:cs="Times New Roman"/>
          <w:sz w:val="24"/>
          <w:szCs w:val="24"/>
        </w:rPr>
      </w:pPr>
      <w:r w:rsidRPr="00B5009E">
        <w:rPr>
          <w:rFonts w:ascii="Times New Roman" w:eastAsiaTheme="minorEastAsia" w:hAnsi="Times New Roman" w:cs="Times New Roman"/>
          <w:noProof/>
          <w:sz w:val="24"/>
          <w:szCs w:val="24"/>
          <w:lang w:val="id-ID" w:eastAsia="id-ID"/>
        </w:rPr>
        <w:drawing>
          <wp:inline distT="0" distB="0" distL="0" distR="0">
            <wp:extent cx="2548585" cy="1953158"/>
            <wp:effectExtent l="19050" t="0" r="23165" b="8992"/>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1304" w:rsidRDefault="00C00F0A" w:rsidP="001070BC">
      <w:pPr>
        <w:spacing w:after="0" w:line="24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Perbandingan hasil belajar siswa </w:t>
      </w:r>
      <w:r w:rsidR="00EF1A83">
        <w:rPr>
          <w:rFonts w:ascii="Times New Roman" w:eastAsiaTheme="minorEastAsia" w:hAnsi="Times New Roman" w:cs="Times New Roman"/>
          <w:sz w:val="24"/>
          <w:szCs w:val="24"/>
        </w:rPr>
        <w:t>pada siklus I dan siklus II</w:t>
      </w:r>
    </w:p>
    <w:p w:rsidR="001070BC" w:rsidRPr="001070BC" w:rsidRDefault="001070BC" w:rsidP="001070BC">
      <w:pPr>
        <w:spacing w:after="0" w:line="240" w:lineRule="auto"/>
        <w:jc w:val="center"/>
        <w:rPr>
          <w:rFonts w:ascii="Times New Roman" w:eastAsiaTheme="minorEastAsia" w:hAnsi="Times New Roman" w:cs="Times New Roman"/>
          <w:sz w:val="24"/>
          <w:szCs w:val="24"/>
          <w:lang w:val="id-ID"/>
        </w:rPr>
      </w:pPr>
    </w:p>
    <w:p w:rsidR="0034457C" w:rsidRDefault="00EF1A83" w:rsidP="00C816EA">
      <w:pPr>
        <w:spacing w:after="0"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R</w:t>
      </w:r>
      <w:r w:rsidR="00C35841" w:rsidRPr="006B0DCC">
        <w:rPr>
          <w:rFonts w:ascii="Times New Roman" w:eastAsiaTheme="minorEastAsia" w:hAnsi="Times New Roman" w:cs="Times New Roman"/>
          <w:sz w:val="24"/>
          <w:szCs w:val="24"/>
        </w:rPr>
        <w:t>ata-rata siklus I dan II adalah 76,71 ini didapat dari hasil jumlah nilai siklus I dan II dibagi dengan 2, hasil nilainya dibagi dengan banyaknya jumlah siswa dalam kelas. Sehingga dari hasil tersebut telah</w:t>
      </w:r>
      <w:r w:rsidR="00C61D54">
        <w:rPr>
          <w:rFonts w:ascii="Times New Roman" w:eastAsiaTheme="minorEastAsia" w:hAnsi="Times New Roman" w:cs="Times New Roman"/>
          <w:sz w:val="24"/>
          <w:szCs w:val="24"/>
        </w:rPr>
        <w:t xml:space="preserve"> dikatakan tuntas dalam belajar</w:t>
      </w:r>
      <w:r w:rsidR="00C816EA">
        <w:rPr>
          <w:rFonts w:ascii="Times New Roman" w:eastAsiaTheme="minorEastAsia" w:hAnsi="Times New Roman" w:cs="Times New Roman"/>
          <w:sz w:val="24"/>
          <w:szCs w:val="24"/>
          <w:lang w:val="id-ID"/>
        </w:rPr>
        <w:t>.</w:t>
      </w:r>
    </w:p>
    <w:p w:rsid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C816EA" w:rsidRPr="00C816EA" w:rsidRDefault="00C816EA" w:rsidP="00C816EA">
      <w:pPr>
        <w:spacing w:after="0" w:line="480" w:lineRule="auto"/>
        <w:ind w:firstLine="720"/>
        <w:jc w:val="both"/>
        <w:rPr>
          <w:rFonts w:ascii="Times New Roman" w:eastAsiaTheme="minorEastAsia" w:hAnsi="Times New Roman" w:cs="Times New Roman"/>
          <w:sz w:val="24"/>
          <w:szCs w:val="24"/>
          <w:lang w:val="id-ID"/>
        </w:rPr>
      </w:pPr>
    </w:p>
    <w:p w:rsidR="00BA60ED" w:rsidRDefault="006D0E95" w:rsidP="001070B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Grafik </w:t>
      </w:r>
      <w:r w:rsidR="00BA60ED" w:rsidRPr="00EA18DD">
        <w:rPr>
          <w:rFonts w:ascii="Times New Roman" w:hAnsi="Times New Roman" w:cs="Times New Roman"/>
          <w:b/>
          <w:sz w:val="24"/>
          <w:szCs w:val="24"/>
        </w:rPr>
        <w:t>4 Perbandingan Nilai rata-rata dan ketuntasan pre-test pra tindakan, pos-test siklus I, dan post-test siklus II</w:t>
      </w:r>
    </w:p>
    <w:p w:rsidR="004B308E" w:rsidRPr="004B308E" w:rsidRDefault="004B308E" w:rsidP="00C816EA">
      <w:pPr>
        <w:spacing w:after="0" w:line="240" w:lineRule="auto"/>
        <w:rPr>
          <w:rFonts w:ascii="Times New Roman" w:hAnsi="Times New Roman" w:cs="Times New Roman"/>
          <w:b/>
          <w:sz w:val="24"/>
          <w:szCs w:val="24"/>
          <w:lang w:val="id-ID"/>
        </w:rPr>
      </w:pPr>
    </w:p>
    <w:p w:rsidR="00EF1A83" w:rsidRPr="003238BA" w:rsidRDefault="00DC5ADB" w:rsidP="00352BEA">
      <w:pPr>
        <w:spacing w:after="0" w:line="480" w:lineRule="auto"/>
        <w:jc w:val="both"/>
        <w:rPr>
          <w:rFonts w:ascii="Times New Roman" w:eastAsiaTheme="minorEastAsia" w:hAnsi="Times New Roman" w:cs="Times New Roman"/>
          <w:sz w:val="24"/>
          <w:szCs w:val="24"/>
          <w:lang w:val="id-ID"/>
        </w:rPr>
      </w:pPr>
      <w:r w:rsidRPr="00DC5ADB">
        <w:rPr>
          <w:rFonts w:ascii="Times New Roman" w:eastAsiaTheme="minorEastAsia" w:hAnsi="Times New Roman" w:cs="Times New Roman"/>
          <w:noProof/>
          <w:sz w:val="24"/>
          <w:szCs w:val="24"/>
          <w:lang w:val="id-ID" w:eastAsia="id-ID"/>
        </w:rPr>
        <w:drawing>
          <wp:inline distT="0" distB="0" distL="0" distR="0">
            <wp:extent cx="3005353" cy="2384755"/>
            <wp:effectExtent l="19050" t="0" r="23597"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5841" w:rsidRPr="006B0DCC" w:rsidRDefault="00B505E3" w:rsidP="00352BEA">
      <w:pPr>
        <w:spacing w:after="0" w:line="480" w:lineRule="auto"/>
        <w:jc w:val="both"/>
        <w:rPr>
          <w:rFonts w:ascii="Times New Roman" w:eastAsiaTheme="minorEastAsia" w:hAnsi="Times New Roman" w:cs="Times New Roman"/>
          <w:b/>
          <w:sz w:val="24"/>
          <w:szCs w:val="24"/>
        </w:rPr>
      </w:pPr>
      <w:r w:rsidRPr="006B0DCC">
        <w:rPr>
          <w:rFonts w:ascii="Times New Roman" w:eastAsiaTheme="minorEastAsia" w:hAnsi="Times New Roman" w:cs="Times New Roman"/>
          <w:b/>
          <w:sz w:val="24"/>
          <w:szCs w:val="24"/>
        </w:rPr>
        <w:t xml:space="preserve">PEMBAHASAN </w:t>
      </w:r>
    </w:p>
    <w:p w:rsidR="00CF340E" w:rsidRDefault="00CF340E" w:rsidP="00352BEA">
      <w:pPr>
        <w:spacing w:after="0" w:line="480" w:lineRule="auto"/>
        <w:ind w:firstLine="72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Peningkatan</w:t>
      </w:r>
      <w:r w:rsidR="00C35841" w:rsidRPr="006B0DCC">
        <w:rPr>
          <w:rFonts w:ascii="Times New Roman" w:eastAsiaTheme="minorEastAsia" w:hAnsi="Times New Roman" w:cs="Times New Roman"/>
          <w:sz w:val="24"/>
          <w:szCs w:val="24"/>
        </w:rPr>
        <w:t xml:space="preserve"> prestasi belajar siswa adalah tanggung jawab semua pihak. Di sekolah pendidikan anak dipercayakan kepada guru, untuk mengoptimalkan prestasi belajar anak, guru perlu menerapkan berbagai cara. Salah satunya adalah dengan menyiapkan </w:t>
      </w:r>
      <w:r w:rsidR="00B51BC4">
        <w:rPr>
          <w:rFonts w:ascii="Times New Roman" w:eastAsiaTheme="minorEastAsia" w:hAnsi="Times New Roman" w:cs="Times New Roman"/>
          <w:sz w:val="24"/>
          <w:szCs w:val="24"/>
        </w:rPr>
        <w:t>model</w:t>
      </w:r>
      <w:r w:rsidR="004B308E">
        <w:rPr>
          <w:rFonts w:ascii="Times New Roman" w:eastAsiaTheme="minorEastAsia" w:hAnsi="Times New Roman" w:cs="Times New Roman"/>
          <w:sz w:val="24"/>
          <w:szCs w:val="24"/>
          <w:lang w:val="id-ID"/>
        </w:rPr>
        <w:t xml:space="preserve"> </w:t>
      </w:r>
      <w:r w:rsidR="00C35841" w:rsidRPr="006B0DCC">
        <w:rPr>
          <w:rFonts w:ascii="Times New Roman" w:eastAsiaTheme="minorEastAsia" w:hAnsi="Times New Roman" w:cs="Times New Roman"/>
          <w:sz w:val="24"/>
          <w:szCs w:val="24"/>
        </w:rPr>
        <w:t>pembelajaran  yang dapat menarik perhatian siswa</w:t>
      </w:r>
      <w:r>
        <w:rPr>
          <w:rFonts w:ascii="Times New Roman" w:eastAsiaTheme="minorEastAsia" w:hAnsi="Times New Roman" w:cs="Times New Roman"/>
          <w:sz w:val="24"/>
          <w:szCs w:val="24"/>
          <w:lang w:val="id-ID"/>
        </w:rPr>
        <w:t>.</w:t>
      </w:r>
    </w:p>
    <w:p w:rsidR="00CF340E" w:rsidRPr="00195F83" w:rsidRDefault="00C92EA7" w:rsidP="00352BEA">
      <w:pPr>
        <w:spacing w:after="0" w:line="480" w:lineRule="auto"/>
        <w:ind w:firstLine="720"/>
        <w:jc w:val="both"/>
        <w:rPr>
          <w:rFonts w:ascii="Times New Roman" w:eastAsiaTheme="minorEastAsia" w:hAnsi="Times New Roman" w:cs="Times New Roman"/>
          <w:sz w:val="24"/>
          <w:szCs w:val="24"/>
          <w:lang w:val="id-ID"/>
        </w:rPr>
      </w:pPr>
      <w:r w:rsidRPr="00195F83">
        <w:rPr>
          <w:rFonts w:ascii="Times New Roman" w:hAnsi="Times New Roman" w:cs="Times New Roman"/>
          <w:sz w:val="24"/>
          <w:szCs w:val="24"/>
        </w:rPr>
        <w:t xml:space="preserve">Menurut Arends (1997:7) model pembelajaran mempunyai empat ciri khusus yang tidak dimiliki oleh strategi atau prosedur tertentu yaitu:  (a) rasional teoritik yang disusun oleh para pencipta atau pengembangnya, (b) landasan pemikiran tentang apa dan bagaimana siswa belajar, (c) </w:t>
      </w:r>
      <w:r w:rsidRPr="00195F83">
        <w:rPr>
          <w:rFonts w:ascii="Times New Roman" w:hAnsi="Times New Roman" w:cs="Times New Roman"/>
          <w:sz w:val="24"/>
          <w:szCs w:val="24"/>
        </w:rPr>
        <w:lastRenderedPageBreak/>
        <w:t>tingkah laku mengajar yang diperlukan agar model tersebut dapat dilaksanakan dengan berhasil, (d) lingkungan belajar yang diperlukan agar tujuan pembelajaran dapat tercapai.</w:t>
      </w:r>
      <w:r w:rsidR="009402C8" w:rsidRPr="00195F83">
        <w:rPr>
          <w:rFonts w:ascii="Times New Roman" w:hAnsi="Times New Roman" w:cs="Times New Roman"/>
          <w:sz w:val="24"/>
          <w:szCs w:val="24"/>
          <w:lang w:val="id-ID"/>
        </w:rPr>
        <w:t xml:space="preserve"> </w:t>
      </w:r>
      <w:r w:rsidRPr="00195F83">
        <w:rPr>
          <w:rFonts w:ascii="Times New Roman" w:eastAsia="Calibri" w:hAnsi="Times New Roman" w:cs="Times New Roman"/>
          <w:sz w:val="24"/>
          <w:szCs w:val="24"/>
        </w:rPr>
        <w:t xml:space="preserve">Menurut Eggen danKauchak </w:t>
      </w:r>
      <w:r w:rsidRPr="00195F83">
        <w:rPr>
          <w:rFonts w:ascii="Times New Roman" w:eastAsia="Calibri" w:hAnsi="Times New Roman" w:cs="Times New Roman"/>
          <w:sz w:val="24"/>
          <w:szCs w:val="24"/>
          <w:lang w:val="id-ID"/>
        </w:rPr>
        <w:t>(</w:t>
      </w:r>
      <w:r w:rsidR="004D6C17" w:rsidRPr="00195F83">
        <w:rPr>
          <w:rFonts w:ascii="Times New Roman" w:eastAsia="Calibri" w:hAnsi="Times New Roman" w:cs="Times New Roman"/>
          <w:sz w:val="24"/>
          <w:szCs w:val="24"/>
        </w:rPr>
        <w:t xml:space="preserve">dalam </w:t>
      </w:r>
      <w:r w:rsidRPr="00195F83">
        <w:rPr>
          <w:rFonts w:ascii="Times New Roman" w:eastAsia="Calibri" w:hAnsi="Times New Roman" w:cs="Times New Roman"/>
          <w:sz w:val="24"/>
          <w:szCs w:val="24"/>
        </w:rPr>
        <w:t>Wardhani</w:t>
      </w:r>
      <w:r w:rsidRPr="00195F83">
        <w:rPr>
          <w:rFonts w:ascii="Times New Roman" w:eastAsia="Calibri" w:hAnsi="Times New Roman" w:cs="Times New Roman"/>
          <w:sz w:val="24"/>
          <w:szCs w:val="24"/>
          <w:lang w:val="id-ID"/>
        </w:rPr>
        <w:t>,</w:t>
      </w:r>
      <w:r w:rsidRPr="00195F83">
        <w:rPr>
          <w:rFonts w:ascii="Times New Roman" w:eastAsia="Calibri" w:hAnsi="Times New Roman" w:cs="Times New Roman"/>
          <w:sz w:val="24"/>
          <w:szCs w:val="24"/>
        </w:rPr>
        <w:t>2005), model pembelajaran adalah pedoman berupa program atau petunjuk strategi mengajar yang dirancang untuk mencapai suatu pembelajaran</w:t>
      </w:r>
      <w:r w:rsidRPr="00195F83">
        <w:rPr>
          <w:rFonts w:ascii="Times New Roman" w:hAnsi="Times New Roman" w:cs="Times New Roman"/>
          <w:sz w:val="24"/>
          <w:szCs w:val="24"/>
        </w:rPr>
        <w:t>.</w:t>
      </w:r>
      <w:r w:rsidRPr="00195F83">
        <w:rPr>
          <w:rFonts w:ascii="Times New Roman" w:eastAsia="Calibri" w:hAnsi="Times New Roman" w:cs="Times New Roman"/>
          <w:sz w:val="24"/>
          <w:szCs w:val="24"/>
        </w:rPr>
        <w:t>Pedoman itu memuat tanggung jawab guru dalam merencanakan,</w:t>
      </w:r>
      <w:r w:rsidRPr="00195F83">
        <w:rPr>
          <w:rFonts w:ascii="Times New Roman" w:hAnsi="Times New Roman" w:cs="Times New Roman"/>
          <w:sz w:val="24"/>
          <w:szCs w:val="24"/>
        </w:rPr>
        <w:t xml:space="preserve"> melaksanakan </w:t>
      </w:r>
      <w:r w:rsidRPr="00195F83">
        <w:rPr>
          <w:rFonts w:ascii="Times New Roman" w:eastAsia="Calibri" w:hAnsi="Times New Roman" w:cs="Times New Roman"/>
          <w:sz w:val="24"/>
          <w:szCs w:val="24"/>
        </w:rPr>
        <w:t xml:space="preserve">dan mengevaluasi kegiatan pembelajaran. Salah satu model pembelajaran yang dapat diterapkan  guru  adalah  model pembelajaran </w:t>
      </w:r>
      <w:r w:rsidRPr="00195F83">
        <w:rPr>
          <w:rFonts w:ascii="Times New Roman" w:eastAsia="Calibri" w:hAnsi="Times New Roman" w:cs="Times New Roman"/>
          <w:i/>
          <w:sz w:val="24"/>
          <w:szCs w:val="24"/>
        </w:rPr>
        <w:t>Picture and Picture</w:t>
      </w:r>
      <w:r w:rsidRPr="00195F83">
        <w:rPr>
          <w:rFonts w:ascii="Times New Roman" w:eastAsia="Calibri" w:hAnsi="Times New Roman" w:cs="Times New Roman"/>
          <w:sz w:val="24"/>
          <w:szCs w:val="24"/>
        </w:rPr>
        <w:t>.</w:t>
      </w:r>
    </w:p>
    <w:p w:rsidR="00341F68" w:rsidRDefault="00C35841" w:rsidP="00352BEA">
      <w:pPr>
        <w:spacing w:after="0" w:line="480" w:lineRule="auto"/>
        <w:ind w:firstLine="720"/>
        <w:jc w:val="both"/>
        <w:rPr>
          <w:rFonts w:ascii="Times New Roman" w:eastAsiaTheme="minorEastAsia" w:hAnsi="Times New Roman" w:cs="Times New Roman"/>
          <w:sz w:val="24"/>
          <w:szCs w:val="24"/>
          <w:lang w:val="id-ID"/>
        </w:rPr>
      </w:pPr>
      <w:r w:rsidRPr="00195F83">
        <w:rPr>
          <w:rFonts w:ascii="Times New Roman" w:eastAsiaTheme="minorEastAsia" w:hAnsi="Times New Roman" w:cs="Times New Roman"/>
          <w:i/>
          <w:sz w:val="24"/>
          <w:szCs w:val="24"/>
        </w:rPr>
        <w:t xml:space="preserve">Picture and picture </w:t>
      </w:r>
      <w:r w:rsidRPr="00195F83">
        <w:rPr>
          <w:rFonts w:ascii="Times New Roman" w:eastAsiaTheme="minorEastAsia" w:hAnsi="Times New Roman" w:cs="Times New Roman"/>
          <w:sz w:val="24"/>
          <w:szCs w:val="24"/>
        </w:rPr>
        <w:t xml:space="preserve"> adalah sebuah model pembelajaran  dengan menggunakan gambar-gambar sebagai media pembelajaran,untuk meningkatkan pemahaman siswa terhadap  materi yang diajarkan guru. Metode ini sangat efektif untuk menarik perhatian siswa pada saat proses pembelajaran. </w:t>
      </w:r>
      <w:r w:rsidR="00A16ABF" w:rsidRPr="00195F83">
        <w:rPr>
          <w:rFonts w:ascii="Times New Roman" w:eastAsiaTheme="minorEastAsia" w:hAnsi="Times New Roman" w:cs="Times New Roman"/>
          <w:sz w:val="24"/>
          <w:szCs w:val="24"/>
          <w:lang w:val="id-ID"/>
        </w:rPr>
        <w:t xml:space="preserve"> </w:t>
      </w:r>
      <w:r w:rsidR="00D51E5F" w:rsidRPr="00195F83">
        <w:rPr>
          <w:rFonts w:ascii="Times New Roman" w:eastAsiaTheme="minorEastAsia" w:hAnsi="Times New Roman" w:cs="Times New Roman"/>
          <w:sz w:val="24"/>
          <w:szCs w:val="24"/>
        </w:rPr>
        <w:t>Pada pelaksanaan p</w:t>
      </w:r>
      <w:r w:rsidR="00A16ABF" w:rsidRPr="00195F83">
        <w:rPr>
          <w:rFonts w:ascii="Times New Roman" w:eastAsiaTheme="minorEastAsia" w:hAnsi="Times New Roman" w:cs="Times New Roman"/>
          <w:sz w:val="24"/>
          <w:szCs w:val="24"/>
        </w:rPr>
        <w:t xml:space="preserve">embelajaran  siklus </w:t>
      </w:r>
      <w:r w:rsidR="00A16ABF" w:rsidRPr="00195F83">
        <w:rPr>
          <w:rFonts w:ascii="Times New Roman" w:eastAsiaTheme="minorEastAsia" w:hAnsi="Times New Roman" w:cs="Times New Roman"/>
          <w:sz w:val="24"/>
          <w:szCs w:val="24"/>
          <w:lang w:val="id-ID"/>
        </w:rPr>
        <w:t>pertama</w:t>
      </w:r>
      <w:r w:rsidR="00D51E5F" w:rsidRPr="00195F83">
        <w:rPr>
          <w:rFonts w:ascii="Times New Roman" w:eastAsiaTheme="minorEastAsia" w:hAnsi="Times New Roman" w:cs="Times New Roman"/>
          <w:sz w:val="24"/>
          <w:szCs w:val="24"/>
        </w:rPr>
        <w:t xml:space="preserve"> siswa terlihat sangat antusias untuk menerima materi </w:t>
      </w:r>
      <w:r w:rsidR="00D51E5F" w:rsidRPr="00195F83">
        <w:rPr>
          <w:rFonts w:ascii="Times New Roman" w:eastAsiaTheme="minorEastAsia" w:hAnsi="Times New Roman" w:cs="Times New Roman"/>
          <w:sz w:val="24"/>
          <w:szCs w:val="24"/>
        </w:rPr>
        <w:lastRenderedPageBreak/>
        <w:t>pelajaran. Pemilihan media gambar yang menarik dan sesuai dengan kompetensi pembelajaran ternyata mampu menarik minat dan perhatian siswa untuk melihat, memahami, dan menganalisa gambar yang ada.</w:t>
      </w:r>
      <w:r w:rsidR="00A16ABF" w:rsidRPr="00195F83">
        <w:rPr>
          <w:rFonts w:ascii="Times New Roman" w:eastAsiaTheme="minorEastAsia" w:hAnsi="Times New Roman" w:cs="Times New Roman"/>
          <w:sz w:val="24"/>
          <w:szCs w:val="24"/>
          <w:lang w:val="id-ID"/>
        </w:rPr>
        <w:t xml:space="preserve"> </w:t>
      </w:r>
      <w:r w:rsidR="00D51E5F" w:rsidRPr="00195F83">
        <w:rPr>
          <w:rFonts w:ascii="Times New Roman" w:eastAsiaTheme="minorEastAsia" w:hAnsi="Times New Roman" w:cs="Times New Roman"/>
          <w:sz w:val="24"/>
          <w:szCs w:val="24"/>
        </w:rPr>
        <w:t>Hal ini dapat terlihat pada hasil analisis aktivitas siswa yang mencapai 62, 5 persen dan analisis aktivitas guru yang mencapai  87,5 persen.  Persentasi ini cu</w:t>
      </w:r>
      <w:r w:rsidR="00D51E5F" w:rsidRPr="00D51E5F">
        <w:rPr>
          <w:rFonts w:ascii="Times New Roman" w:eastAsiaTheme="minorEastAsia" w:hAnsi="Times New Roman" w:cs="Times New Roman"/>
          <w:sz w:val="24"/>
          <w:szCs w:val="24"/>
        </w:rPr>
        <w:t>kup baik sehingga nilai rata- rata yang diperoleh siswa meningkat dari pretes yang hanya 61,07 menjadi 71,78 at</w:t>
      </w:r>
      <w:r w:rsidR="00A16ABF">
        <w:rPr>
          <w:rFonts w:ascii="Times New Roman" w:eastAsiaTheme="minorEastAsia" w:hAnsi="Times New Roman" w:cs="Times New Roman"/>
          <w:sz w:val="24"/>
          <w:szCs w:val="24"/>
        </w:rPr>
        <w:t xml:space="preserve">au 64,28 persen pada siklus </w:t>
      </w:r>
      <w:r w:rsidR="00A16ABF">
        <w:rPr>
          <w:rFonts w:ascii="Times New Roman" w:eastAsiaTheme="minorEastAsia" w:hAnsi="Times New Roman" w:cs="Times New Roman"/>
          <w:sz w:val="24"/>
          <w:szCs w:val="24"/>
          <w:lang w:val="id-ID"/>
        </w:rPr>
        <w:t>pertama</w:t>
      </w:r>
      <w:r w:rsidR="00D51E5F" w:rsidRPr="00D51E5F">
        <w:rPr>
          <w:rFonts w:ascii="Times New Roman" w:eastAsiaTheme="minorEastAsia" w:hAnsi="Times New Roman" w:cs="Times New Roman"/>
          <w:sz w:val="24"/>
          <w:szCs w:val="24"/>
        </w:rPr>
        <w:t>.</w:t>
      </w:r>
      <w:r w:rsidR="00A16ABF">
        <w:rPr>
          <w:rFonts w:ascii="Times New Roman" w:eastAsiaTheme="minorEastAsia" w:hAnsi="Times New Roman" w:cs="Times New Roman"/>
          <w:sz w:val="24"/>
          <w:szCs w:val="24"/>
          <w:lang w:val="id-ID"/>
        </w:rPr>
        <w:t xml:space="preserve"> Berdasarkan hasil observasi </w:t>
      </w:r>
      <w:r w:rsidR="00CE2F63">
        <w:rPr>
          <w:rFonts w:ascii="Times New Roman" w:eastAsiaTheme="minorEastAsia" w:hAnsi="Times New Roman" w:cs="Times New Roman"/>
          <w:sz w:val="24"/>
          <w:szCs w:val="24"/>
          <w:lang w:val="id-ID"/>
        </w:rPr>
        <w:t>pada saat pelaksanaan tindakan siklus pertama ditemuan ada beberapa</w:t>
      </w:r>
      <w:r w:rsidR="00580149" w:rsidRPr="006B0DCC">
        <w:rPr>
          <w:rFonts w:ascii="Times New Roman" w:eastAsiaTheme="minorEastAsia" w:hAnsi="Times New Roman" w:cs="Times New Roman"/>
          <w:sz w:val="24"/>
          <w:szCs w:val="24"/>
        </w:rPr>
        <w:t xml:space="preserve"> anak yang belum berperan aktif pada saat proses pembelaj</w:t>
      </w:r>
      <w:r w:rsidR="00CE2F63">
        <w:rPr>
          <w:rFonts w:ascii="Times New Roman" w:eastAsiaTheme="minorEastAsia" w:hAnsi="Times New Roman" w:cs="Times New Roman"/>
          <w:sz w:val="24"/>
          <w:szCs w:val="24"/>
        </w:rPr>
        <w:t xml:space="preserve">aran berlangsung, sehingga </w:t>
      </w:r>
      <w:r w:rsidR="00CE2F63">
        <w:rPr>
          <w:rFonts w:ascii="Times New Roman" w:eastAsiaTheme="minorEastAsia" w:hAnsi="Times New Roman" w:cs="Times New Roman"/>
          <w:sz w:val="24"/>
          <w:szCs w:val="24"/>
          <w:lang w:val="id-ID"/>
        </w:rPr>
        <w:t xml:space="preserve">peneliti </w:t>
      </w:r>
      <w:r w:rsidR="00580149" w:rsidRPr="006B0DCC">
        <w:rPr>
          <w:rFonts w:ascii="Times New Roman" w:eastAsiaTheme="minorEastAsia" w:hAnsi="Times New Roman" w:cs="Times New Roman"/>
          <w:sz w:val="24"/>
          <w:szCs w:val="24"/>
        </w:rPr>
        <w:t xml:space="preserve">harus lebih berperan lagi guna mengarahkan perhatian anak dalam proses pembelajaran tersebut. </w:t>
      </w:r>
      <w:r w:rsidR="00CE2F63">
        <w:rPr>
          <w:rFonts w:ascii="Times New Roman" w:eastAsiaTheme="minorEastAsia" w:hAnsi="Times New Roman" w:cs="Times New Roman"/>
          <w:sz w:val="24"/>
          <w:szCs w:val="24"/>
          <w:lang w:val="id-ID"/>
        </w:rPr>
        <w:t xml:space="preserve">Untuk </w:t>
      </w:r>
      <w:r w:rsidR="00C318FD" w:rsidRPr="00645E3F">
        <w:rPr>
          <w:rFonts w:ascii="Times New Roman" w:eastAsiaTheme="minorEastAsia" w:hAnsi="Times New Roman" w:cs="Times New Roman"/>
          <w:sz w:val="24"/>
          <w:szCs w:val="24"/>
        </w:rPr>
        <w:t xml:space="preserve">pertemuan </w:t>
      </w:r>
      <w:r w:rsidR="00CE2F63">
        <w:rPr>
          <w:rFonts w:ascii="Times New Roman" w:eastAsiaTheme="minorEastAsia" w:hAnsi="Times New Roman" w:cs="Times New Roman"/>
          <w:sz w:val="24"/>
          <w:szCs w:val="24"/>
          <w:lang w:val="id-ID"/>
        </w:rPr>
        <w:t xml:space="preserve">pada </w:t>
      </w:r>
      <w:r w:rsidR="00CE2F63">
        <w:rPr>
          <w:rFonts w:ascii="Times New Roman" w:eastAsiaTheme="minorEastAsia" w:hAnsi="Times New Roman" w:cs="Times New Roman"/>
          <w:sz w:val="24"/>
          <w:szCs w:val="24"/>
        </w:rPr>
        <w:t xml:space="preserve">siklus ke </w:t>
      </w:r>
      <w:r w:rsidR="00CE2F63">
        <w:rPr>
          <w:rFonts w:ascii="Times New Roman" w:eastAsiaTheme="minorEastAsia" w:hAnsi="Times New Roman" w:cs="Times New Roman"/>
          <w:sz w:val="24"/>
          <w:szCs w:val="24"/>
          <w:lang w:val="id-ID"/>
        </w:rPr>
        <w:t xml:space="preserve">dua </w:t>
      </w:r>
      <w:r w:rsidR="00C318FD" w:rsidRPr="00645E3F">
        <w:rPr>
          <w:rFonts w:ascii="Times New Roman" w:eastAsiaTheme="minorEastAsia" w:hAnsi="Times New Roman" w:cs="Times New Roman"/>
          <w:sz w:val="24"/>
          <w:szCs w:val="24"/>
        </w:rPr>
        <w:t xml:space="preserve">, keaktifan siswa semakin meningkat dalam proses pembelajaran. </w:t>
      </w:r>
    </w:p>
    <w:p w:rsidR="00CC5204" w:rsidRPr="00CC5204" w:rsidRDefault="00C318FD" w:rsidP="00415396">
      <w:pPr>
        <w:spacing w:after="0" w:line="480" w:lineRule="auto"/>
        <w:ind w:firstLine="720"/>
        <w:jc w:val="both"/>
        <w:rPr>
          <w:rFonts w:ascii="Times New Roman" w:eastAsiaTheme="minorEastAsia" w:hAnsi="Times New Roman" w:cs="Times New Roman"/>
          <w:sz w:val="24"/>
          <w:szCs w:val="24"/>
          <w:lang w:val="id-ID"/>
        </w:rPr>
      </w:pPr>
      <w:r w:rsidRPr="00645E3F">
        <w:rPr>
          <w:rFonts w:ascii="Times New Roman" w:eastAsiaTheme="minorEastAsia" w:hAnsi="Times New Roman" w:cs="Times New Roman"/>
          <w:sz w:val="24"/>
          <w:szCs w:val="24"/>
        </w:rPr>
        <w:t>Hasil analisis aktivitas guru dan siswa mencapai 100 persen.</w:t>
      </w:r>
      <w:r w:rsidR="00C35841" w:rsidRPr="006B0DCC">
        <w:rPr>
          <w:rFonts w:ascii="Times New Roman" w:eastAsiaTheme="minorEastAsia" w:hAnsi="Times New Roman" w:cs="Times New Roman"/>
          <w:sz w:val="24"/>
          <w:szCs w:val="24"/>
        </w:rPr>
        <w:t xml:space="preserve"> Semua siswa terlihat begitu antusias untuk mengikuti setiap </w:t>
      </w:r>
      <w:r w:rsidR="00C35841" w:rsidRPr="006B0DCC">
        <w:rPr>
          <w:rFonts w:ascii="Times New Roman" w:eastAsiaTheme="minorEastAsia" w:hAnsi="Times New Roman" w:cs="Times New Roman"/>
          <w:sz w:val="24"/>
          <w:szCs w:val="24"/>
        </w:rPr>
        <w:lastRenderedPageBreak/>
        <w:t xml:space="preserve">langkah-langkah pembelajaran model </w:t>
      </w:r>
      <w:r w:rsidR="00C35841" w:rsidRPr="006B0DCC">
        <w:rPr>
          <w:rFonts w:ascii="Times New Roman" w:eastAsiaTheme="minorEastAsia" w:hAnsi="Times New Roman" w:cs="Times New Roman"/>
          <w:i/>
          <w:sz w:val="24"/>
          <w:szCs w:val="24"/>
        </w:rPr>
        <w:t xml:space="preserve">picture and picture </w:t>
      </w:r>
      <w:r w:rsidR="00C35841" w:rsidRPr="006B0DCC">
        <w:rPr>
          <w:rFonts w:ascii="Times New Roman" w:eastAsiaTheme="minorEastAsia" w:hAnsi="Times New Roman" w:cs="Times New Roman"/>
          <w:sz w:val="24"/>
          <w:szCs w:val="24"/>
        </w:rPr>
        <w:t xml:space="preserve"> di bawah bimbingan guru. </w:t>
      </w:r>
      <w:r w:rsidR="00900FD8">
        <w:rPr>
          <w:rFonts w:ascii="Times New Roman" w:eastAsiaTheme="minorEastAsia" w:hAnsi="Times New Roman" w:cs="Times New Roman"/>
          <w:sz w:val="24"/>
          <w:szCs w:val="24"/>
        </w:rPr>
        <w:t>Hal ini dapat dilihat pada nilai rata-rata yang diperoleh siswa 80,35 dengan ketuntasan mencapai 100%.</w:t>
      </w:r>
      <w:r w:rsidR="00CE2F63">
        <w:rPr>
          <w:rFonts w:ascii="Times New Roman" w:eastAsiaTheme="minorEastAsia" w:hAnsi="Times New Roman" w:cs="Times New Roman"/>
          <w:sz w:val="24"/>
          <w:szCs w:val="24"/>
          <w:lang w:val="id-ID"/>
        </w:rPr>
        <w:t xml:space="preserve"> </w:t>
      </w:r>
      <w:r w:rsidR="00A97B74" w:rsidRPr="006B0DCC">
        <w:rPr>
          <w:rFonts w:ascii="Times New Roman" w:eastAsiaTheme="minorEastAsia" w:hAnsi="Times New Roman" w:cs="Times New Roman"/>
          <w:sz w:val="24"/>
          <w:szCs w:val="24"/>
        </w:rPr>
        <w:t>Pengamatan yan</w:t>
      </w:r>
      <w:r w:rsidR="00F577F2">
        <w:rPr>
          <w:rFonts w:ascii="Times New Roman" w:eastAsiaTheme="minorEastAsia" w:hAnsi="Times New Roman" w:cs="Times New Roman"/>
          <w:sz w:val="24"/>
          <w:szCs w:val="24"/>
        </w:rPr>
        <w:t>g baik ini tentunya akan memberikan hasil yang maksimal dan memuaskan bagi siswa</w:t>
      </w:r>
      <w:r w:rsidR="00A97B74" w:rsidRPr="006B0DCC">
        <w:rPr>
          <w:rFonts w:ascii="Times New Roman" w:eastAsiaTheme="minorEastAsia" w:hAnsi="Times New Roman" w:cs="Times New Roman"/>
          <w:sz w:val="24"/>
          <w:szCs w:val="24"/>
        </w:rPr>
        <w:t xml:space="preserve"> dalam proses pembelajaran sehingga memb</w:t>
      </w:r>
      <w:r w:rsidR="00A97B74">
        <w:rPr>
          <w:rFonts w:ascii="Times New Roman" w:eastAsiaTheme="minorEastAsia" w:hAnsi="Times New Roman" w:cs="Times New Roman"/>
          <w:sz w:val="24"/>
          <w:szCs w:val="24"/>
        </w:rPr>
        <w:t>eri</w:t>
      </w:r>
      <w:r w:rsidR="00A97B74" w:rsidRPr="006B0DCC">
        <w:rPr>
          <w:rFonts w:ascii="Times New Roman" w:eastAsiaTheme="minorEastAsia" w:hAnsi="Times New Roman" w:cs="Times New Roman"/>
          <w:sz w:val="24"/>
          <w:szCs w:val="24"/>
        </w:rPr>
        <w:t xml:space="preserve"> dampak yang ba</w:t>
      </w:r>
      <w:r w:rsidR="00F96177">
        <w:rPr>
          <w:rFonts w:ascii="Times New Roman" w:eastAsiaTheme="minorEastAsia" w:hAnsi="Times New Roman" w:cs="Times New Roman"/>
          <w:sz w:val="24"/>
          <w:szCs w:val="24"/>
        </w:rPr>
        <w:t>ik bagi p</w:t>
      </w:r>
      <w:r w:rsidR="009402C8">
        <w:rPr>
          <w:rFonts w:ascii="Times New Roman" w:eastAsiaTheme="minorEastAsia" w:hAnsi="Times New Roman" w:cs="Times New Roman"/>
          <w:sz w:val="24"/>
          <w:szCs w:val="24"/>
        </w:rPr>
        <w:t>eningkatan prestasi belajarnya.</w:t>
      </w:r>
    </w:p>
    <w:p w:rsidR="00C35841" w:rsidRPr="006B0DCC" w:rsidRDefault="00C35841" w:rsidP="00352BEA">
      <w:pPr>
        <w:spacing w:after="0" w:line="480" w:lineRule="auto"/>
        <w:jc w:val="both"/>
        <w:rPr>
          <w:rFonts w:ascii="Times New Roman" w:eastAsiaTheme="minorEastAsia" w:hAnsi="Times New Roman" w:cs="Times New Roman"/>
          <w:b/>
          <w:sz w:val="24"/>
          <w:szCs w:val="24"/>
        </w:rPr>
      </w:pPr>
      <w:r w:rsidRPr="006B0DCC">
        <w:rPr>
          <w:rFonts w:ascii="Times New Roman" w:eastAsiaTheme="minorEastAsia" w:hAnsi="Times New Roman" w:cs="Times New Roman"/>
          <w:b/>
          <w:sz w:val="24"/>
          <w:szCs w:val="24"/>
        </w:rPr>
        <w:t>PENUTUP</w:t>
      </w:r>
    </w:p>
    <w:p w:rsidR="00F76636" w:rsidRPr="00F76636" w:rsidRDefault="00C35841" w:rsidP="00352BEA">
      <w:pPr>
        <w:spacing w:after="0" w:line="480" w:lineRule="auto"/>
        <w:jc w:val="both"/>
        <w:rPr>
          <w:rFonts w:ascii="Times New Roman" w:eastAsiaTheme="minorEastAsia" w:hAnsi="Times New Roman" w:cs="Times New Roman"/>
          <w:b/>
          <w:sz w:val="24"/>
          <w:szCs w:val="24"/>
          <w:lang w:val="id-ID"/>
        </w:rPr>
      </w:pPr>
      <w:r w:rsidRPr="006B0DCC">
        <w:rPr>
          <w:rFonts w:ascii="Times New Roman" w:eastAsiaTheme="minorEastAsia" w:hAnsi="Times New Roman" w:cs="Times New Roman"/>
          <w:b/>
          <w:sz w:val="24"/>
          <w:szCs w:val="24"/>
        </w:rPr>
        <w:t xml:space="preserve"> </w:t>
      </w:r>
      <w:r w:rsidR="005C79A0">
        <w:rPr>
          <w:rFonts w:ascii="Times New Roman" w:eastAsiaTheme="minorEastAsia" w:hAnsi="Times New Roman" w:cs="Times New Roman"/>
          <w:b/>
          <w:sz w:val="24"/>
          <w:szCs w:val="24"/>
          <w:lang w:val="id-ID"/>
        </w:rPr>
        <w:t>Kes</w:t>
      </w:r>
      <w:r w:rsidRPr="006B0DCC">
        <w:rPr>
          <w:rFonts w:ascii="Times New Roman" w:eastAsiaTheme="minorEastAsia" w:hAnsi="Times New Roman" w:cs="Times New Roman"/>
          <w:b/>
          <w:sz w:val="24"/>
          <w:szCs w:val="24"/>
        </w:rPr>
        <w:t xml:space="preserve">impulan </w:t>
      </w:r>
    </w:p>
    <w:p w:rsidR="00A03781" w:rsidRPr="00726B5B" w:rsidRDefault="00C35841" w:rsidP="0023102A">
      <w:pPr>
        <w:spacing w:after="0" w:line="480" w:lineRule="auto"/>
        <w:jc w:val="both"/>
        <w:rPr>
          <w:rFonts w:ascii="Times New Roman" w:eastAsiaTheme="minorEastAsia" w:hAnsi="Times New Roman" w:cs="Times New Roman"/>
          <w:sz w:val="24"/>
          <w:szCs w:val="24"/>
          <w:lang w:val="id-ID"/>
        </w:rPr>
      </w:pPr>
      <w:r w:rsidRPr="006B0DCC">
        <w:rPr>
          <w:rFonts w:ascii="Times New Roman" w:eastAsiaTheme="minorEastAsia" w:hAnsi="Times New Roman" w:cs="Times New Roman"/>
          <w:sz w:val="24"/>
          <w:szCs w:val="24"/>
        </w:rPr>
        <w:t>Dari hasil pene</w:t>
      </w:r>
      <w:r w:rsidR="00F76636">
        <w:rPr>
          <w:rFonts w:ascii="Times New Roman" w:eastAsiaTheme="minorEastAsia" w:hAnsi="Times New Roman" w:cs="Times New Roman"/>
          <w:sz w:val="24"/>
          <w:szCs w:val="24"/>
        </w:rPr>
        <w:t xml:space="preserve">litian </w:t>
      </w:r>
      <w:r w:rsidR="00F76636">
        <w:rPr>
          <w:rFonts w:ascii="Times New Roman" w:eastAsiaTheme="minorEastAsia" w:hAnsi="Times New Roman" w:cs="Times New Roman"/>
          <w:sz w:val="24"/>
          <w:szCs w:val="24"/>
          <w:lang w:val="id-ID"/>
        </w:rPr>
        <w:t>dapat disimpukan</w:t>
      </w:r>
      <w:r w:rsidR="00883ADB">
        <w:rPr>
          <w:rFonts w:ascii="Times New Roman" w:eastAsiaTheme="minorEastAsia" w:hAnsi="Times New Roman" w:cs="Times New Roman"/>
          <w:sz w:val="24"/>
          <w:szCs w:val="24"/>
          <w:lang w:val="id-ID"/>
        </w:rPr>
        <w:t xml:space="preserve"> </w:t>
      </w:r>
      <w:r w:rsidR="00F76636">
        <w:rPr>
          <w:rFonts w:ascii="Times New Roman" w:eastAsiaTheme="minorEastAsia" w:hAnsi="Times New Roman" w:cs="Times New Roman"/>
          <w:sz w:val="24"/>
          <w:szCs w:val="24"/>
          <w:lang w:val="id-ID"/>
        </w:rPr>
        <w:t>bahwa dengan</w:t>
      </w:r>
      <w:r w:rsidR="00883ADB">
        <w:rPr>
          <w:rFonts w:ascii="Times New Roman" w:eastAsiaTheme="minorEastAsia" w:hAnsi="Times New Roman" w:cs="Times New Roman"/>
          <w:sz w:val="24"/>
          <w:szCs w:val="24"/>
          <w:lang w:val="id-ID"/>
        </w:rPr>
        <w:t xml:space="preserve"> </w:t>
      </w:r>
      <w:r w:rsidR="00883ADB">
        <w:rPr>
          <w:rFonts w:ascii="Times New Roman" w:eastAsiaTheme="minorEastAsia" w:hAnsi="Times New Roman" w:cs="Times New Roman"/>
          <w:sz w:val="24"/>
          <w:szCs w:val="24"/>
        </w:rPr>
        <w:t>menggunakan model</w:t>
      </w:r>
      <w:r w:rsidR="00726B5B">
        <w:rPr>
          <w:rFonts w:ascii="Times New Roman" w:eastAsiaTheme="minorEastAsia" w:hAnsi="Times New Roman" w:cs="Times New Roman"/>
          <w:sz w:val="24"/>
          <w:szCs w:val="24"/>
          <w:lang w:val="id-ID"/>
        </w:rPr>
        <w:t xml:space="preserve"> </w:t>
      </w:r>
      <w:r w:rsidR="00E2660B" w:rsidRPr="00883ADB">
        <w:rPr>
          <w:rFonts w:ascii="Times New Roman" w:eastAsiaTheme="minorEastAsia" w:hAnsi="Times New Roman" w:cs="Times New Roman"/>
          <w:sz w:val="24"/>
          <w:szCs w:val="24"/>
        </w:rPr>
        <w:t xml:space="preserve">pembelajaran </w:t>
      </w:r>
      <w:r w:rsidR="00E2660B" w:rsidRPr="00883ADB">
        <w:rPr>
          <w:rFonts w:ascii="Times New Roman" w:eastAsiaTheme="minorEastAsia" w:hAnsi="Times New Roman" w:cs="Times New Roman"/>
          <w:i/>
          <w:sz w:val="24"/>
          <w:szCs w:val="24"/>
        </w:rPr>
        <w:t xml:space="preserve">picture and picture </w:t>
      </w:r>
      <w:r w:rsidR="00A03781" w:rsidRPr="00A03781">
        <w:rPr>
          <w:rFonts w:ascii="Times New Roman" w:eastAsiaTheme="minorEastAsia" w:hAnsi="Times New Roman" w:cs="Times New Roman"/>
          <w:sz w:val="24"/>
          <w:szCs w:val="24"/>
          <w:lang w:val="id-ID"/>
        </w:rPr>
        <w:t>dapa</w:t>
      </w:r>
      <w:r w:rsidR="00A03781">
        <w:rPr>
          <w:rFonts w:ascii="Times New Roman" w:eastAsiaTheme="minorEastAsia" w:hAnsi="Times New Roman" w:cs="Times New Roman"/>
          <w:sz w:val="24"/>
          <w:szCs w:val="24"/>
          <w:lang w:val="id-ID"/>
        </w:rPr>
        <w:t>t</w:t>
      </w:r>
      <w:r w:rsidR="00A03781" w:rsidRPr="00A03781">
        <w:rPr>
          <w:rFonts w:ascii="Times New Roman" w:eastAsiaTheme="minorEastAsia" w:hAnsi="Times New Roman" w:cs="Times New Roman"/>
          <w:sz w:val="24"/>
          <w:szCs w:val="24"/>
          <w:lang w:val="id-ID"/>
        </w:rPr>
        <w:t xml:space="preserve"> meningkatkan prestasi </w:t>
      </w:r>
      <w:r w:rsidR="00A03781" w:rsidRPr="006B0DCC">
        <w:rPr>
          <w:rFonts w:ascii="Times New Roman" w:hAnsi="Times New Roman" w:cs="Times New Roman"/>
          <w:sz w:val="24"/>
          <w:szCs w:val="24"/>
        </w:rPr>
        <w:t>belajar sisw</w:t>
      </w:r>
      <w:r w:rsidR="00A03781">
        <w:rPr>
          <w:rFonts w:ascii="Times New Roman" w:hAnsi="Times New Roman" w:cs="Times New Roman"/>
          <w:sz w:val="24"/>
          <w:szCs w:val="24"/>
        </w:rPr>
        <w:t>a kelas</w:t>
      </w:r>
      <w:r w:rsidR="0023102A">
        <w:rPr>
          <w:rFonts w:ascii="Times New Roman" w:hAnsi="Times New Roman" w:cs="Times New Roman"/>
          <w:sz w:val="24"/>
          <w:szCs w:val="24"/>
          <w:lang w:val="id-ID"/>
        </w:rPr>
        <w:t xml:space="preserve"> </w:t>
      </w:r>
      <w:r w:rsidR="00A03781" w:rsidRPr="006B0DCC">
        <w:rPr>
          <w:rFonts w:ascii="Times New Roman" w:hAnsi="Times New Roman" w:cs="Times New Roman"/>
          <w:sz w:val="24"/>
          <w:szCs w:val="24"/>
        </w:rPr>
        <w:t>IV pada mata pelajaran IPS materi kegiatan ekonomi di SDK Wolotopo 1</w:t>
      </w:r>
      <w:r w:rsidR="0023102A">
        <w:rPr>
          <w:rFonts w:ascii="Times New Roman" w:hAnsi="Times New Roman" w:cs="Times New Roman"/>
          <w:sz w:val="24"/>
          <w:szCs w:val="24"/>
          <w:lang w:val="id-ID"/>
        </w:rPr>
        <w:t xml:space="preserve"> </w:t>
      </w:r>
      <w:r w:rsidR="00A03781">
        <w:rPr>
          <w:rFonts w:ascii="Times New Roman" w:hAnsi="Times New Roman" w:cs="Times New Roman"/>
          <w:sz w:val="24"/>
          <w:szCs w:val="24"/>
        </w:rPr>
        <w:t>Kabupaten</w:t>
      </w:r>
      <w:r w:rsidR="00A03781">
        <w:rPr>
          <w:rFonts w:ascii="Times New Roman" w:hAnsi="Times New Roman" w:cs="Times New Roman"/>
          <w:sz w:val="24"/>
          <w:szCs w:val="24"/>
          <w:lang w:val="id-ID"/>
        </w:rPr>
        <w:t xml:space="preserve"> </w:t>
      </w:r>
      <w:r w:rsidR="0023102A">
        <w:rPr>
          <w:rFonts w:ascii="Times New Roman" w:hAnsi="Times New Roman" w:cs="Times New Roman"/>
          <w:sz w:val="24"/>
          <w:szCs w:val="24"/>
          <w:lang w:val="id-ID"/>
        </w:rPr>
        <w:t>E</w:t>
      </w:r>
      <w:r w:rsidR="00A03781">
        <w:rPr>
          <w:rFonts w:ascii="Times New Roman" w:hAnsi="Times New Roman" w:cs="Times New Roman"/>
          <w:sz w:val="24"/>
          <w:szCs w:val="24"/>
        </w:rPr>
        <w:t xml:space="preserve">nde.  </w:t>
      </w:r>
    </w:p>
    <w:p w:rsidR="00C35841" w:rsidRPr="007F0F51" w:rsidRDefault="00C35841" w:rsidP="00352BEA">
      <w:pPr>
        <w:spacing w:after="0" w:line="480" w:lineRule="auto"/>
        <w:jc w:val="both"/>
        <w:rPr>
          <w:rFonts w:ascii="Times New Roman" w:eastAsiaTheme="minorEastAsia" w:hAnsi="Times New Roman" w:cs="Times New Roman"/>
          <w:sz w:val="24"/>
          <w:szCs w:val="24"/>
        </w:rPr>
      </w:pPr>
      <w:r w:rsidRPr="007F0F51">
        <w:rPr>
          <w:rFonts w:ascii="Times New Roman" w:eastAsiaTheme="minorEastAsia" w:hAnsi="Times New Roman" w:cs="Times New Roman"/>
          <w:b/>
          <w:sz w:val="24"/>
          <w:szCs w:val="24"/>
        </w:rPr>
        <w:t xml:space="preserve">Saran </w:t>
      </w:r>
    </w:p>
    <w:p w:rsidR="00A429C4" w:rsidRDefault="00C35841" w:rsidP="00352BEA">
      <w:pPr>
        <w:spacing w:after="0" w:line="480" w:lineRule="auto"/>
        <w:jc w:val="both"/>
        <w:rPr>
          <w:rFonts w:ascii="Times New Roman" w:eastAsiaTheme="minorEastAsia" w:hAnsi="Times New Roman" w:cs="Times New Roman"/>
          <w:sz w:val="24"/>
          <w:szCs w:val="24"/>
          <w:lang w:val="id-ID"/>
        </w:rPr>
      </w:pPr>
      <w:r w:rsidRPr="006B0DCC">
        <w:rPr>
          <w:rFonts w:ascii="Times New Roman" w:eastAsiaTheme="minorEastAsia" w:hAnsi="Times New Roman" w:cs="Times New Roman"/>
          <w:sz w:val="24"/>
          <w:szCs w:val="24"/>
        </w:rPr>
        <w:t xml:space="preserve">Berdasarkan simpulan di atas, maka peneliti menyarankan: </w:t>
      </w:r>
      <w:r w:rsidRPr="00CF340E">
        <w:rPr>
          <w:rFonts w:ascii="Times New Roman" w:eastAsiaTheme="minorEastAsia" w:hAnsi="Times New Roman" w:cs="Times New Roman"/>
          <w:sz w:val="24"/>
          <w:szCs w:val="24"/>
        </w:rPr>
        <w:t>Hasil belajar siswa akan lebih meningkat jika guru berperan sebagai fasilitator dalam proses pembelajaran di kelas</w:t>
      </w:r>
      <w:r w:rsidR="00CF340E">
        <w:rPr>
          <w:rFonts w:ascii="Times New Roman" w:eastAsiaTheme="minorEastAsia" w:hAnsi="Times New Roman" w:cs="Times New Roman"/>
          <w:sz w:val="24"/>
          <w:szCs w:val="24"/>
          <w:lang w:val="id-ID"/>
        </w:rPr>
        <w:t>, k</w:t>
      </w:r>
      <w:r w:rsidRPr="00CF340E">
        <w:rPr>
          <w:rFonts w:ascii="Times New Roman" w:eastAsiaTheme="minorEastAsia" w:hAnsi="Times New Roman" w:cs="Times New Roman"/>
          <w:sz w:val="24"/>
          <w:szCs w:val="24"/>
        </w:rPr>
        <w:t xml:space="preserve">endala-kendala yang ada hendaknya dijadikan patokan untuk berusaha lebih dalam </w:t>
      </w:r>
      <w:r w:rsidRPr="00CF340E">
        <w:rPr>
          <w:rFonts w:ascii="Times New Roman" w:eastAsiaTheme="minorEastAsia" w:hAnsi="Times New Roman" w:cs="Times New Roman"/>
          <w:sz w:val="24"/>
          <w:szCs w:val="24"/>
        </w:rPr>
        <w:lastRenderedPageBreak/>
        <w:t xml:space="preserve">melaksanakan pembelajaran yang inovatif sehingga dapat meningkatkan prestasi belajar siswa. </w:t>
      </w:r>
    </w:p>
    <w:p w:rsidR="00CC5204" w:rsidRPr="005E4CF1" w:rsidRDefault="00CC5204" w:rsidP="00352BEA">
      <w:pPr>
        <w:spacing w:after="0" w:line="480" w:lineRule="auto"/>
        <w:jc w:val="both"/>
        <w:rPr>
          <w:rFonts w:ascii="Times New Roman" w:eastAsiaTheme="minorEastAsia" w:hAnsi="Times New Roman" w:cs="Times New Roman"/>
          <w:b/>
          <w:sz w:val="24"/>
          <w:szCs w:val="24"/>
          <w:lang w:val="id-ID"/>
        </w:rPr>
      </w:pPr>
      <w:r w:rsidRPr="005E4CF1">
        <w:rPr>
          <w:rFonts w:ascii="Times New Roman" w:eastAsiaTheme="minorEastAsia" w:hAnsi="Times New Roman" w:cs="Times New Roman"/>
          <w:b/>
          <w:sz w:val="24"/>
          <w:szCs w:val="24"/>
          <w:lang w:val="id-ID"/>
        </w:rPr>
        <w:t>DAFTAR PUSTAKA</w:t>
      </w:r>
    </w:p>
    <w:p w:rsidR="00CC5204" w:rsidRPr="006B0DCC" w:rsidRDefault="00CC5204" w:rsidP="00CC5204">
      <w:pPr>
        <w:pStyle w:val="NoSpacing"/>
        <w:ind w:left="720" w:hanging="720"/>
        <w:jc w:val="both"/>
        <w:rPr>
          <w:rStyle w:val="st"/>
          <w:rFonts w:ascii="Times New Roman" w:hAnsi="Times New Roman" w:cs="Times New Roman"/>
          <w:sz w:val="24"/>
          <w:szCs w:val="24"/>
        </w:rPr>
      </w:pPr>
      <w:r w:rsidRPr="006B0DCC">
        <w:rPr>
          <w:rStyle w:val="st"/>
          <w:rFonts w:ascii="Times New Roman" w:hAnsi="Times New Roman" w:cs="Times New Roman"/>
          <w:sz w:val="24"/>
          <w:szCs w:val="24"/>
        </w:rPr>
        <w:t>Achmad</w:t>
      </w:r>
      <w:r w:rsidRPr="006B0DCC">
        <w:rPr>
          <w:rStyle w:val="Emphasis"/>
          <w:rFonts w:ascii="Times New Roman" w:hAnsi="Times New Roman" w:cs="Times New Roman"/>
          <w:i w:val="0"/>
          <w:sz w:val="24"/>
          <w:szCs w:val="24"/>
        </w:rPr>
        <w:t>Sanusi</w:t>
      </w:r>
      <w:r w:rsidRPr="006B0DCC">
        <w:rPr>
          <w:rStyle w:val="st"/>
          <w:rFonts w:ascii="Times New Roman" w:hAnsi="Times New Roman" w:cs="Times New Roman"/>
          <w:i/>
          <w:sz w:val="24"/>
          <w:szCs w:val="24"/>
        </w:rPr>
        <w:t xml:space="preserve">, </w:t>
      </w:r>
      <w:r w:rsidRPr="006B0DCC">
        <w:rPr>
          <w:rStyle w:val="st"/>
          <w:rFonts w:ascii="Times New Roman" w:hAnsi="Times New Roman" w:cs="Times New Roman"/>
          <w:sz w:val="24"/>
          <w:szCs w:val="24"/>
        </w:rPr>
        <w:t xml:space="preserve">Dt. </w:t>
      </w:r>
      <w:r w:rsidRPr="006B0DCC">
        <w:rPr>
          <w:rStyle w:val="Emphasis"/>
          <w:rFonts w:ascii="Times New Roman" w:hAnsi="Times New Roman" w:cs="Times New Roman"/>
          <w:i w:val="0"/>
          <w:sz w:val="24"/>
          <w:szCs w:val="24"/>
        </w:rPr>
        <w:t>1971</w:t>
      </w:r>
      <w:r w:rsidRPr="006B0DCC">
        <w:rPr>
          <w:rStyle w:val="st"/>
          <w:rFonts w:ascii="Times New Roman" w:hAnsi="Times New Roman" w:cs="Times New Roman"/>
          <w:i/>
          <w:sz w:val="24"/>
          <w:szCs w:val="24"/>
        </w:rPr>
        <w:t>.Studi Sosial di Indonesia.</w:t>
      </w:r>
      <w:r w:rsidRPr="006B0DCC">
        <w:rPr>
          <w:rStyle w:val="st"/>
          <w:rFonts w:ascii="Times New Roman" w:hAnsi="Times New Roman" w:cs="Times New Roman"/>
          <w:sz w:val="24"/>
          <w:szCs w:val="24"/>
        </w:rPr>
        <w:t xml:space="preserve"> Bandung: IKIP</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left="720" w:hanging="720"/>
        <w:jc w:val="both"/>
        <w:rPr>
          <w:rFonts w:ascii="Times New Roman" w:hAnsi="Times New Roman" w:cs="Times New Roman"/>
          <w:sz w:val="24"/>
          <w:szCs w:val="24"/>
        </w:rPr>
      </w:pPr>
      <w:r w:rsidRPr="006B0DCC">
        <w:rPr>
          <w:rFonts w:ascii="Times New Roman" w:hAnsi="Times New Roman" w:cs="Times New Roman"/>
          <w:sz w:val="24"/>
          <w:szCs w:val="24"/>
        </w:rPr>
        <w:t>Arends (1997).</w:t>
      </w:r>
      <w:r w:rsidRPr="006B0DCC">
        <w:rPr>
          <w:rFonts w:ascii="Times New Roman" w:hAnsi="Times New Roman" w:cs="Times New Roman"/>
          <w:i/>
          <w:sz w:val="24"/>
          <w:szCs w:val="24"/>
        </w:rPr>
        <w:t>Pembelajaran Kooperatif.</w:t>
      </w:r>
      <w:r w:rsidRPr="006B0DCC">
        <w:rPr>
          <w:rFonts w:ascii="Times New Roman" w:hAnsi="Times New Roman" w:cs="Times New Roman"/>
          <w:sz w:val="24"/>
          <w:szCs w:val="24"/>
        </w:rPr>
        <w:t xml:space="preserve"> Yogyakarta: Bumi Aksara.</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left="720" w:hanging="720"/>
        <w:jc w:val="both"/>
        <w:rPr>
          <w:rFonts w:ascii="Times New Roman" w:hAnsi="Times New Roman" w:cs="Times New Roman"/>
          <w:sz w:val="24"/>
          <w:szCs w:val="24"/>
        </w:rPr>
      </w:pPr>
      <w:r w:rsidRPr="006B0DCC">
        <w:rPr>
          <w:rFonts w:ascii="Times New Roman" w:hAnsi="Times New Roman" w:cs="Times New Roman"/>
          <w:sz w:val="24"/>
          <w:szCs w:val="24"/>
        </w:rPr>
        <w:t xml:space="preserve">Chumdari.(2008). </w:t>
      </w:r>
      <w:r w:rsidRPr="006B0DCC">
        <w:rPr>
          <w:rFonts w:ascii="Times New Roman" w:hAnsi="Times New Roman" w:cs="Times New Roman"/>
          <w:i/>
          <w:sz w:val="24"/>
          <w:szCs w:val="24"/>
        </w:rPr>
        <w:t>Pengaruh Penggunaan Lingkungan Sebagai Sumber Belajar dan Pembelajaran Konvensional terhadap Prestasi Belajar Kewirausahaan Ditinjau dari Minat Berwirausaha pada Mahasiswa PGSD FKIP UNS Surakarta tahun 2007.</w:t>
      </w:r>
      <w:r w:rsidRPr="006B0DCC">
        <w:rPr>
          <w:rFonts w:ascii="Times New Roman" w:hAnsi="Times New Roman" w:cs="Times New Roman"/>
          <w:sz w:val="24"/>
          <w:szCs w:val="24"/>
        </w:rPr>
        <w:t>Varia Pendidikan.Vol.20, No. 1, Juni 2008.</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left="720" w:hanging="720"/>
        <w:jc w:val="both"/>
        <w:rPr>
          <w:rFonts w:ascii="Times New Roman" w:hAnsi="Times New Roman" w:cs="Times New Roman"/>
          <w:sz w:val="24"/>
          <w:szCs w:val="24"/>
        </w:rPr>
      </w:pPr>
      <w:r w:rsidRPr="006B0DCC">
        <w:rPr>
          <w:rFonts w:ascii="Times New Roman" w:hAnsi="Times New Roman" w:cs="Times New Roman"/>
          <w:sz w:val="24"/>
          <w:szCs w:val="24"/>
        </w:rPr>
        <w:t>Etin dan Raharjo.2008.</w:t>
      </w:r>
      <w:r w:rsidRPr="006B0DCC">
        <w:rPr>
          <w:rFonts w:ascii="Times New Roman" w:hAnsi="Times New Roman" w:cs="Times New Roman"/>
          <w:i/>
          <w:sz w:val="24"/>
          <w:szCs w:val="24"/>
        </w:rPr>
        <w:t>Cooperative Learning Model Pembelajaran IPS</w:t>
      </w:r>
      <w:r w:rsidRPr="006B0DCC">
        <w:rPr>
          <w:rFonts w:ascii="Times New Roman" w:hAnsi="Times New Roman" w:cs="Times New Roman"/>
          <w:sz w:val="24"/>
          <w:szCs w:val="24"/>
        </w:rPr>
        <w:t>. Jakarta:  PT. Bumi Aksara</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left="720" w:hanging="720"/>
        <w:jc w:val="both"/>
        <w:rPr>
          <w:rFonts w:ascii="Times New Roman" w:hAnsi="Times New Roman" w:cs="Times New Roman"/>
          <w:sz w:val="24"/>
          <w:szCs w:val="24"/>
        </w:rPr>
      </w:pPr>
      <w:r w:rsidRPr="006B0DCC">
        <w:rPr>
          <w:rFonts w:ascii="Times New Roman" w:hAnsi="Times New Roman" w:cs="Times New Roman"/>
          <w:sz w:val="24"/>
          <w:szCs w:val="24"/>
        </w:rPr>
        <w:t xml:space="preserve">Gross. 1978. </w:t>
      </w:r>
      <w:r w:rsidRPr="006B0DCC">
        <w:rPr>
          <w:rFonts w:ascii="Times New Roman" w:hAnsi="Times New Roman" w:cs="Times New Roman"/>
          <w:i/>
          <w:sz w:val="24"/>
          <w:szCs w:val="24"/>
        </w:rPr>
        <w:t>Social Studies for Our Times</w:t>
      </w:r>
      <w:r w:rsidRPr="006B0DCC">
        <w:rPr>
          <w:rFonts w:ascii="Times New Roman" w:hAnsi="Times New Roman" w:cs="Times New Roman"/>
          <w:sz w:val="24"/>
          <w:szCs w:val="24"/>
        </w:rPr>
        <w:t>. New York: John Wiley &amp; son.</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415396">
      <w:pPr>
        <w:pStyle w:val="NoSpacing"/>
        <w:ind w:left="720" w:hanging="720"/>
        <w:jc w:val="both"/>
        <w:rPr>
          <w:rFonts w:ascii="Times New Roman" w:hAnsi="Times New Roman" w:cs="Times New Roman"/>
          <w:sz w:val="24"/>
          <w:szCs w:val="24"/>
        </w:rPr>
      </w:pPr>
      <w:r w:rsidRPr="006B0DCC">
        <w:rPr>
          <w:rFonts w:ascii="Times New Roman" w:hAnsi="Times New Roman" w:cs="Times New Roman"/>
          <w:sz w:val="24"/>
          <w:szCs w:val="24"/>
        </w:rPr>
        <w:t xml:space="preserve">Hamdani. 2010. </w:t>
      </w:r>
      <w:r w:rsidRPr="006B0DCC">
        <w:rPr>
          <w:rFonts w:ascii="Times New Roman" w:hAnsi="Times New Roman" w:cs="Times New Roman"/>
          <w:i/>
          <w:sz w:val="24"/>
          <w:szCs w:val="24"/>
        </w:rPr>
        <w:t>Strategi Belajar Mengajar</w:t>
      </w:r>
      <w:r w:rsidRPr="006B0DCC">
        <w:rPr>
          <w:rFonts w:ascii="Times New Roman" w:hAnsi="Times New Roman" w:cs="Times New Roman"/>
          <w:sz w:val="24"/>
          <w:szCs w:val="24"/>
        </w:rPr>
        <w:t>. Bandung: CV Pustaka Setia</w:t>
      </w:r>
    </w:p>
    <w:p w:rsidR="00CC5204" w:rsidRPr="00CC5204" w:rsidRDefault="00CC5204" w:rsidP="00CC5204">
      <w:pPr>
        <w:pStyle w:val="NoSpacing"/>
        <w:jc w:val="both"/>
        <w:rPr>
          <w:rFonts w:ascii="Times New Roman" w:hAnsi="Times New Roman" w:cs="Times New Roman"/>
          <w:sz w:val="24"/>
          <w:szCs w:val="24"/>
          <w:lang w:val="id-ID"/>
        </w:rPr>
      </w:pPr>
    </w:p>
    <w:p w:rsidR="00CC5204" w:rsidRPr="00557613" w:rsidRDefault="00FA02CD" w:rsidP="00CC5204">
      <w:pPr>
        <w:pStyle w:val="NoSpacing"/>
        <w:ind w:hanging="709"/>
        <w:jc w:val="both"/>
        <w:rPr>
          <w:rFonts w:ascii="Times New Roman" w:hAnsi="Times New Roman" w:cs="Times New Roman"/>
          <w:sz w:val="24"/>
          <w:szCs w:val="24"/>
        </w:rPr>
      </w:pPr>
      <w:hyperlink r:id="rId15" w:history="1">
        <w:r w:rsidR="00CC5204" w:rsidRPr="00557613">
          <w:rPr>
            <w:rStyle w:val="Hyperlink"/>
            <w:rFonts w:ascii="Times New Roman" w:hAnsi="Times New Roman" w:cs="Times New Roman"/>
            <w:color w:val="auto"/>
            <w:sz w:val="24"/>
            <w:szCs w:val="24"/>
            <w:u w:val="none"/>
          </w:rPr>
          <w:t>http://titisunenti.blogspot.com/2013/03/model-pembelajaran-</w:t>
        </w:r>
        <w:r w:rsidR="00CC5204" w:rsidRPr="00557613">
          <w:rPr>
            <w:rStyle w:val="Hyperlink"/>
            <w:rFonts w:ascii="Times New Roman" w:hAnsi="Times New Roman" w:cs="Times New Roman"/>
            <w:i/>
            <w:color w:val="auto"/>
            <w:sz w:val="24"/>
            <w:szCs w:val="24"/>
            <w:u w:val="none"/>
          </w:rPr>
          <w:t>picture</w:t>
        </w:r>
        <w:r w:rsidR="00CC5204" w:rsidRPr="00557613">
          <w:rPr>
            <w:rStyle w:val="Hyperlink"/>
            <w:rFonts w:ascii="Times New Roman" w:hAnsi="Times New Roman" w:cs="Times New Roman"/>
            <w:color w:val="auto"/>
            <w:sz w:val="24"/>
            <w:szCs w:val="24"/>
            <w:u w:val="none"/>
          </w:rPr>
          <w:t>-and-</w:t>
        </w:r>
        <w:r w:rsidR="00CC5204" w:rsidRPr="00557613">
          <w:rPr>
            <w:rStyle w:val="Hyperlink"/>
            <w:rFonts w:ascii="Times New Roman" w:hAnsi="Times New Roman" w:cs="Times New Roman"/>
            <w:i/>
            <w:color w:val="auto"/>
            <w:sz w:val="24"/>
            <w:szCs w:val="24"/>
            <w:u w:val="none"/>
          </w:rPr>
          <w:t>picture</w:t>
        </w:r>
        <w:r w:rsidR="00CC5204" w:rsidRPr="00557613">
          <w:rPr>
            <w:rStyle w:val="Hyperlink"/>
            <w:rFonts w:ascii="Times New Roman" w:hAnsi="Times New Roman" w:cs="Times New Roman"/>
            <w:color w:val="auto"/>
            <w:sz w:val="24"/>
            <w:szCs w:val="24"/>
            <w:u w:val="none"/>
          </w:rPr>
          <w:t>.html</w:t>
        </w:r>
      </w:hyperlink>
    </w:p>
    <w:p w:rsidR="00CC5204"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rPr>
        <w:t>http://www anneahira.com/pengertian prestasi belajar</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rPr>
        <w:t>Istarani, 2011.</w:t>
      </w:r>
      <w:r w:rsidRPr="006B0DCC">
        <w:rPr>
          <w:rFonts w:ascii="Times New Roman" w:hAnsi="Times New Roman" w:cs="Times New Roman"/>
          <w:i/>
          <w:sz w:val="24"/>
          <w:szCs w:val="24"/>
        </w:rPr>
        <w:t>58Model pembelajaran Inovatif</w:t>
      </w:r>
      <w:r w:rsidRPr="006B0DCC">
        <w:rPr>
          <w:rFonts w:ascii="Times New Roman" w:hAnsi="Times New Roman" w:cs="Times New Roman"/>
          <w:sz w:val="24"/>
          <w:szCs w:val="24"/>
        </w:rPr>
        <w:t>. Medan: Media Persada</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rPr>
        <w:t xml:space="preserve">Mukminan, dkk. 2005. </w:t>
      </w:r>
      <w:r w:rsidRPr="006B0DCC">
        <w:rPr>
          <w:rFonts w:ascii="Times New Roman" w:hAnsi="Times New Roman" w:cs="Times New Roman"/>
          <w:i/>
          <w:sz w:val="24"/>
          <w:szCs w:val="24"/>
        </w:rPr>
        <w:t>Dikdat: Dasar-Dasar IPS.</w:t>
      </w:r>
      <w:r w:rsidRPr="006B0DCC">
        <w:rPr>
          <w:rFonts w:ascii="Times New Roman" w:hAnsi="Times New Roman" w:cs="Times New Roman"/>
          <w:sz w:val="24"/>
          <w:szCs w:val="24"/>
        </w:rPr>
        <w:t xml:space="preserve"> Yogyakarta: FIS Universitas Negeri Yogyakarta</w:t>
      </w:r>
    </w:p>
    <w:p w:rsidR="00CC5204" w:rsidRPr="006B0DCC" w:rsidRDefault="00CC5204" w:rsidP="00CC5204">
      <w:pPr>
        <w:pStyle w:val="NoSpacing"/>
        <w:ind w:hanging="709"/>
        <w:jc w:val="both"/>
        <w:rPr>
          <w:rFonts w:ascii="Times New Roman" w:hAnsi="Times New Roman" w:cs="Times New Roman"/>
          <w:iCs/>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iCs/>
          <w:sz w:val="24"/>
          <w:szCs w:val="24"/>
        </w:rPr>
        <w:t>Muslich</w:t>
      </w:r>
      <w:r w:rsidRPr="006B0DCC">
        <w:rPr>
          <w:rFonts w:ascii="Times New Roman" w:hAnsi="Times New Roman" w:cs="Times New Roman"/>
          <w:sz w:val="24"/>
          <w:szCs w:val="24"/>
        </w:rPr>
        <w:t xml:space="preserve">, </w:t>
      </w:r>
      <w:r w:rsidRPr="006B0DCC">
        <w:rPr>
          <w:rFonts w:ascii="Times New Roman" w:hAnsi="Times New Roman" w:cs="Times New Roman"/>
          <w:iCs/>
          <w:sz w:val="24"/>
          <w:szCs w:val="24"/>
        </w:rPr>
        <w:t>Masnur</w:t>
      </w:r>
      <w:r w:rsidRPr="006B0DCC">
        <w:rPr>
          <w:rFonts w:ascii="Times New Roman" w:hAnsi="Times New Roman" w:cs="Times New Roman"/>
          <w:sz w:val="24"/>
          <w:szCs w:val="24"/>
        </w:rPr>
        <w:t xml:space="preserve">. </w:t>
      </w:r>
      <w:r w:rsidRPr="006B0DCC">
        <w:rPr>
          <w:rFonts w:ascii="Times New Roman" w:hAnsi="Times New Roman" w:cs="Times New Roman"/>
          <w:iCs/>
          <w:sz w:val="24"/>
          <w:szCs w:val="24"/>
        </w:rPr>
        <w:t>2007</w:t>
      </w:r>
      <w:r w:rsidRPr="006B0DCC">
        <w:rPr>
          <w:rFonts w:ascii="Times New Roman" w:hAnsi="Times New Roman" w:cs="Times New Roman"/>
          <w:sz w:val="24"/>
          <w:szCs w:val="24"/>
        </w:rPr>
        <w:t xml:space="preserve">. </w:t>
      </w:r>
      <w:r w:rsidRPr="006B0DCC">
        <w:rPr>
          <w:rFonts w:ascii="Times New Roman" w:hAnsi="Times New Roman" w:cs="Times New Roman"/>
          <w:i/>
          <w:sz w:val="24"/>
          <w:szCs w:val="24"/>
        </w:rPr>
        <w:t>KTSP Pembelajaran Berbasis Kompetensi dan Kontekstual.</w:t>
      </w:r>
      <w:r w:rsidRPr="006B0DCC">
        <w:rPr>
          <w:rFonts w:ascii="Times New Roman" w:hAnsi="Times New Roman" w:cs="Times New Roman"/>
          <w:sz w:val="24"/>
          <w:szCs w:val="24"/>
        </w:rPr>
        <w:t xml:space="preserve">Jakarta : BumiAksara. </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Style w:val="Emphasis"/>
          <w:rFonts w:ascii="Times New Roman" w:hAnsi="Times New Roman" w:cs="Times New Roman"/>
          <w:i w:val="0"/>
          <w:sz w:val="24"/>
          <w:szCs w:val="24"/>
        </w:rPr>
        <w:t>Nasution</w:t>
      </w:r>
      <w:r w:rsidRPr="006B0DCC">
        <w:rPr>
          <w:rStyle w:val="st"/>
          <w:rFonts w:ascii="Times New Roman" w:hAnsi="Times New Roman" w:cs="Times New Roman"/>
          <w:i/>
          <w:sz w:val="24"/>
          <w:szCs w:val="24"/>
        </w:rPr>
        <w:t xml:space="preserve">, </w:t>
      </w:r>
      <w:r w:rsidRPr="006B0DCC">
        <w:rPr>
          <w:rStyle w:val="Emphasis"/>
          <w:rFonts w:ascii="Times New Roman" w:hAnsi="Times New Roman" w:cs="Times New Roman"/>
          <w:i w:val="0"/>
          <w:sz w:val="24"/>
          <w:szCs w:val="24"/>
        </w:rPr>
        <w:t>S</w:t>
      </w:r>
      <w:r w:rsidRPr="006B0DCC">
        <w:rPr>
          <w:rStyle w:val="st"/>
          <w:rFonts w:ascii="Times New Roman" w:hAnsi="Times New Roman" w:cs="Times New Roman"/>
          <w:i/>
          <w:sz w:val="24"/>
          <w:szCs w:val="24"/>
        </w:rPr>
        <w:t>.</w:t>
      </w:r>
      <w:r w:rsidRPr="006B0DCC">
        <w:rPr>
          <w:rStyle w:val="Emphasis"/>
          <w:rFonts w:ascii="Times New Roman" w:hAnsi="Times New Roman" w:cs="Times New Roman"/>
          <w:i w:val="0"/>
          <w:sz w:val="24"/>
          <w:szCs w:val="24"/>
        </w:rPr>
        <w:t>1996</w:t>
      </w:r>
      <w:r w:rsidRPr="006B0DCC">
        <w:rPr>
          <w:rStyle w:val="st"/>
          <w:rFonts w:ascii="Times New Roman" w:hAnsi="Times New Roman" w:cs="Times New Roman"/>
          <w:sz w:val="24"/>
          <w:szCs w:val="24"/>
        </w:rPr>
        <w:t xml:space="preserve">. </w:t>
      </w:r>
      <w:r w:rsidRPr="006B0DCC">
        <w:rPr>
          <w:rStyle w:val="st"/>
          <w:rFonts w:ascii="Times New Roman" w:hAnsi="Times New Roman" w:cs="Times New Roman"/>
          <w:i/>
          <w:sz w:val="24"/>
          <w:szCs w:val="24"/>
        </w:rPr>
        <w:t>Didaktik Asas-Asas Mengajar.</w:t>
      </w:r>
      <w:r w:rsidRPr="006B0DCC">
        <w:rPr>
          <w:rStyle w:val="st"/>
          <w:rFonts w:ascii="Times New Roman" w:hAnsi="Times New Roman" w:cs="Times New Roman"/>
          <w:sz w:val="24"/>
          <w:szCs w:val="24"/>
        </w:rPr>
        <w:t xml:space="preserve"> Jakarta: Bumi Aksara</w:t>
      </w:r>
    </w:p>
    <w:p w:rsidR="00CC5204" w:rsidRPr="006B0DCC" w:rsidRDefault="00CC5204" w:rsidP="00CC5204">
      <w:pPr>
        <w:pStyle w:val="NoSpacing"/>
        <w:ind w:hanging="709"/>
        <w:jc w:val="both"/>
        <w:rPr>
          <w:rFonts w:ascii="Times New Roman" w:hAnsi="Times New Roman" w:cs="Times New Roman"/>
          <w:sz w:val="24"/>
          <w:szCs w:val="24"/>
        </w:rPr>
      </w:pPr>
    </w:p>
    <w:p w:rsidR="00CC5204"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rPr>
        <w:t xml:space="preserve">Sanjaya, Wina. 2009. </w:t>
      </w:r>
      <w:r w:rsidRPr="006B0DCC">
        <w:rPr>
          <w:rFonts w:ascii="Times New Roman" w:hAnsi="Times New Roman" w:cs="Times New Roman"/>
          <w:i/>
          <w:sz w:val="24"/>
          <w:szCs w:val="24"/>
        </w:rPr>
        <w:t>Stategi Pembelajaran Berorientasi Standar Proses Pendidikan</w:t>
      </w:r>
      <w:r w:rsidRPr="006B0DCC">
        <w:rPr>
          <w:rFonts w:ascii="Times New Roman" w:hAnsi="Times New Roman" w:cs="Times New Roman"/>
          <w:sz w:val="24"/>
          <w:szCs w:val="24"/>
        </w:rPr>
        <w:t>. Jakarta:Kencana</w:t>
      </w:r>
      <w:r>
        <w:rPr>
          <w:rFonts w:ascii="Times New Roman" w:hAnsi="Times New Roman" w:cs="Times New Roman"/>
          <w:sz w:val="24"/>
          <w:szCs w:val="24"/>
        </w:rPr>
        <w:t>.</w:t>
      </w:r>
    </w:p>
    <w:p w:rsidR="00CC5204" w:rsidRPr="00612BD0" w:rsidRDefault="00CC5204" w:rsidP="00CC5204">
      <w:pPr>
        <w:spacing w:after="0" w:line="240" w:lineRule="auto"/>
        <w:ind w:hanging="567"/>
        <w:jc w:val="both"/>
        <w:rPr>
          <w:rFonts w:ascii="Times New Roman" w:hAnsi="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lang w:val="id-ID"/>
        </w:rPr>
        <w:t>Saifudin Anwar</w:t>
      </w:r>
      <w:r w:rsidRPr="006B0DCC">
        <w:rPr>
          <w:rFonts w:ascii="Times New Roman" w:hAnsi="Times New Roman" w:cs="Times New Roman"/>
          <w:sz w:val="24"/>
          <w:szCs w:val="24"/>
        </w:rPr>
        <w:t xml:space="preserve">, </w:t>
      </w:r>
      <w:r w:rsidRPr="006B0DCC">
        <w:rPr>
          <w:rFonts w:ascii="Times New Roman" w:hAnsi="Times New Roman" w:cs="Times New Roman"/>
          <w:sz w:val="24"/>
          <w:szCs w:val="24"/>
          <w:lang w:val="id-ID"/>
        </w:rPr>
        <w:t>2005</w:t>
      </w:r>
      <w:r w:rsidRPr="006B0DCC">
        <w:rPr>
          <w:rFonts w:ascii="Times New Roman" w:hAnsi="Times New Roman" w:cs="Times New Roman"/>
          <w:sz w:val="24"/>
          <w:szCs w:val="24"/>
        </w:rPr>
        <w:t xml:space="preserve">. </w:t>
      </w:r>
      <w:r w:rsidRPr="006B0DCC">
        <w:rPr>
          <w:rFonts w:ascii="Times New Roman" w:hAnsi="Times New Roman" w:cs="Times New Roman"/>
          <w:i/>
          <w:sz w:val="24"/>
          <w:szCs w:val="24"/>
        </w:rPr>
        <w:t>Metode Penelitian</w:t>
      </w:r>
      <w:r w:rsidRPr="006B0DCC">
        <w:rPr>
          <w:rFonts w:ascii="Times New Roman" w:hAnsi="Times New Roman" w:cs="Times New Roman"/>
          <w:sz w:val="24"/>
          <w:szCs w:val="24"/>
        </w:rPr>
        <w:t>. Bandung: Pustaka Pelajar.</w:t>
      </w:r>
    </w:p>
    <w:p w:rsidR="00CC5204" w:rsidRPr="006B0DCC" w:rsidRDefault="00CC5204" w:rsidP="00CC5204">
      <w:pPr>
        <w:pStyle w:val="NoSpacing"/>
        <w:ind w:hanging="709"/>
        <w:jc w:val="both"/>
        <w:rPr>
          <w:rFonts w:ascii="Times New Roman" w:hAnsi="Times New Roman" w:cs="Times New Roman"/>
          <w:sz w:val="24"/>
          <w:szCs w:val="24"/>
        </w:rPr>
      </w:pPr>
    </w:p>
    <w:p w:rsidR="00CC5204" w:rsidRPr="006B0DCC" w:rsidRDefault="00CC5204" w:rsidP="00CC5204">
      <w:pPr>
        <w:pStyle w:val="NoSpacing"/>
        <w:ind w:hanging="709"/>
        <w:jc w:val="both"/>
        <w:rPr>
          <w:rFonts w:ascii="Times New Roman" w:hAnsi="Times New Roman" w:cs="Times New Roman"/>
          <w:sz w:val="24"/>
          <w:szCs w:val="24"/>
        </w:rPr>
      </w:pPr>
      <w:r w:rsidRPr="006B0DCC">
        <w:rPr>
          <w:rFonts w:ascii="Times New Roman" w:hAnsi="Times New Roman" w:cs="Times New Roman"/>
          <w:sz w:val="24"/>
          <w:szCs w:val="24"/>
        </w:rPr>
        <w:t xml:space="preserve">Soekanto, Soejono.2000. </w:t>
      </w:r>
      <w:r w:rsidRPr="006B0DCC">
        <w:rPr>
          <w:rFonts w:ascii="Times New Roman" w:hAnsi="Times New Roman" w:cs="Times New Roman"/>
          <w:i/>
          <w:sz w:val="24"/>
          <w:szCs w:val="24"/>
        </w:rPr>
        <w:t>Kamus Besar Sosiologi</w:t>
      </w:r>
      <w:r w:rsidRPr="006B0DCC">
        <w:rPr>
          <w:rFonts w:ascii="Times New Roman" w:hAnsi="Times New Roman" w:cs="Times New Roman"/>
          <w:sz w:val="24"/>
          <w:szCs w:val="24"/>
        </w:rPr>
        <w:t>. Jakarta: Gramedia.</w:t>
      </w:r>
    </w:p>
    <w:p w:rsidR="00CC5204" w:rsidRPr="006B0DCC" w:rsidRDefault="00CC5204" w:rsidP="00CC5204">
      <w:pPr>
        <w:pStyle w:val="NoSpacing"/>
        <w:ind w:hanging="709"/>
        <w:jc w:val="both"/>
        <w:rPr>
          <w:rFonts w:ascii="Times New Roman" w:hAnsi="Times New Roman" w:cs="Times New Roman"/>
          <w:sz w:val="24"/>
          <w:szCs w:val="24"/>
        </w:rPr>
      </w:pPr>
    </w:p>
    <w:p w:rsidR="00CC5204" w:rsidRPr="00415396" w:rsidRDefault="00CC5204" w:rsidP="00CC5204">
      <w:pPr>
        <w:pStyle w:val="NoSpacing"/>
        <w:ind w:hanging="709"/>
        <w:jc w:val="both"/>
        <w:rPr>
          <w:rFonts w:ascii="Times New Roman" w:hAnsi="Times New Roman" w:cs="Times New Roman"/>
          <w:sz w:val="24"/>
          <w:szCs w:val="24"/>
          <w:lang w:val="id-ID"/>
        </w:rPr>
        <w:sectPr w:rsidR="00CC5204" w:rsidRPr="00415396" w:rsidSect="00D354CB">
          <w:type w:val="continuous"/>
          <w:pgSz w:w="11909" w:h="16834" w:code="9"/>
          <w:pgMar w:top="1701" w:right="1134" w:bottom="1134" w:left="1134" w:header="720" w:footer="261" w:gutter="0"/>
          <w:cols w:num="2" w:space="720"/>
          <w:docGrid w:linePitch="360"/>
        </w:sectPr>
      </w:pPr>
      <w:r w:rsidRPr="006B0DCC">
        <w:rPr>
          <w:rFonts w:ascii="Times New Roman" w:hAnsi="Times New Roman" w:cs="Times New Roman"/>
          <w:sz w:val="24"/>
          <w:szCs w:val="24"/>
        </w:rPr>
        <w:t xml:space="preserve">Winataputra, S. Udin, dkk.2005. </w:t>
      </w:r>
      <w:r w:rsidRPr="006B0DCC">
        <w:rPr>
          <w:rFonts w:ascii="Times New Roman" w:hAnsi="Times New Roman" w:cs="Times New Roman"/>
          <w:i/>
          <w:sz w:val="24"/>
          <w:szCs w:val="24"/>
        </w:rPr>
        <w:t>Teori Belajar dan Pembelajaran.</w:t>
      </w:r>
      <w:r w:rsidR="00415396">
        <w:rPr>
          <w:rFonts w:ascii="Times New Roman" w:hAnsi="Times New Roman" w:cs="Times New Roman"/>
          <w:sz w:val="24"/>
          <w:szCs w:val="24"/>
        </w:rPr>
        <w:t>Jakarta:</w:t>
      </w:r>
      <w:r w:rsidR="00415396">
        <w:rPr>
          <w:rFonts w:ascii="Times New Roman" w:hAnsi="Times New Roman" w:cs="Times New Roman"/>
          <w:sz w:val="24"/>
          <w:szCs w:val="24"/>
          <w:lang w:val="id-ID"/>
        </w:rPr>
        <w:t xml:space="preserve">gramedia </w:t>
      </w:r>
    </w:p>
    <w:p w:rsidR="00CC5204" w:rsidRPr="00415396" w:rsidRDefault="00CC5204" w:rsidP="00CC5204">
      <w:pPr>
        <w:pStyle w:val="NoSpacing"/>
        <w:jc w:val="both"/>
        <w:rPr>
          <w:rFonts w:ascii="Times New Roman" w:hAnsi="Times New Roman" w:cs="Times New Roman"/>
          <w:b/>
          <w:sz w:val="24"/>
          <w:szCs w:val="24"/>
          <w:lang w:val="id-ID"/>
        </w:rPr>
      </w:pPr>
    </w:p>
    <w:p w:rsidR="00CC5204" w:rsidRDefault="00CC5204" w:rsidP="00CC5204"/>
    <w:p w:rsidR="00CC5204" w:rsidRPr="00CC5204" w:rsidRDefault="00CC5204" w:rsidP="00352BEA">
      <w:pPr>
        <w:spacing w:after="0" w:line="480" w:lineRule="auto"/>
        <w:jc w:val="both"/>
        <w:rPr>
          <w:rFonts w:ascii="Times New Roman" w:eastAsiaTheme="minorEastAsia" w:hAnsi="Times New Roman" w:cs="Times New Roman"/>
          <w:sz w:val="24"/>
          <w:szCs w:val="24"/>
          <w:lang w:val="id-ID"/>
        </w:rPr>
      </w:pPr>
    </w:p>
    <w:p w:rsidR="00CC5204" w:rsidRPr="00CC5204" w:rsidRDefault="00CC5204" w:rsidP="00CC5204">
      <w:pPr>
        <w:pStyle w:val="NoSpacing"/>
        <w:jc w:val="both"/>
        <w:rPr>
          <w:rFonts w:ascii="Times New Roman" w:hAnsi="Times New Roman" w:cs="Times New Roman"/>
          <w:b/>
          <w:sz w:val="24"/>
          <w:szCs w:val="24"/>
          <w:lang w:val="id-ID"/>
        </w:rPr>
      </w:pPr>
    </w:p>
    <w:p w:rsidR="00CC5204" w:rsidRDefault="00CC5204" w:rsidP="00CC5204"/>
    <w:p w:rsidR="00CC5204" w:rsidRPr="00CC5204" w:rsidRDefault="00CC5204" w:rsidP="00352BEA">
      <w:pPr>
        <w:spacing w:after="0" w:line="480" w:lineRule="auto"/>
        <w:jc w:val="both"/>
        <w:rPr>
          <w:rFonts w:ascii="Times New Roman" w:eastAsiaTheme="minorEastAsia" w:hAnsi="Times New Roman" w:cs="Times New Roman"/>
          <w:sz w:val="24"/>
          <w:szCs w:val="24"/>
          <w:lang w:val="id-ID"/>
        </w:rPr>
      </w:pPr>
    </w:p>
    <w:p w:rsidR="000574D4" w:rsidRPr="006B0DCC" w:rsidRDefault="000574D4" w:rsidP="00352BEA">
      <w:pPr>
        <w:pStyle w:val="NoSpacing"/>
        <w:ind w:hanging="709"/>
        <w:jc w:val="both"/>
        <w:rPr>
          <w:rFonts w:ascii="Times New Roman" w:hAnsi="Times New Roman" w:cs="Times New Roman"/>
          <w:b/>
          <w:sz w:val="24"/>
          <w:szCs w:val="24"/>
          <w:lang w:val="id-ID"/>
        </w:rPr>
      </w:pPr>
    </w:p>
    <w:sectPr w:rsidR="000574D4" w:rsidRPr="006B0DCC" w:rsidSect="00CC5204">
      <w:type w:val="continuous"/>
      <w:pgSz w:w="11909" w:h="16834" w:code="9"/>
      <w:pgMar w:top="1701" w:right="1134" w:bottom="1134" w:left="1134" w:header="720" w:footer="261" w:gutter="0"/>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70" w:rsidRDefault="00553D70" w:rsidP="00460D36">
      <w:pPr>
        <w:spacing w:after="0" w:line="240" w:lineRule="auto"/>
      </w:pPr>
      <w:r>
        <w:separator/>
      </w:r>
    </w:p>
  </w:endnote>
  <w:endnote w:type="continuationSeparator" w:id="1">
    <w:p w:rsidR="00553D70" w:rsidRDefault="00553D70" w:rsidP="00460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368"/>
      <w:docPartObj>
        <w:docPartGallery w:val="Page Numbers (Bottom of Page)"/>
        <w:docPartUnique/>
      </w:docPartObj>
    </w:sdtPr>
    <w:sdtContent>
      <w:p w:rsidR="003E7326" w:rsidRDefault="00FA02CD">
        <w:pPr>
          <w:pStyle w:val="Footer"/>
          <w:jc w:val="center"/>
        </w:pPr>
        <w:fldSimple w:instr=" PAGE   \* MERGEFORMAT ">
          <w:r w:rsidR="00337F4B">
            <w:rPr>
              <w:noProof/>
            </w:rPr>
            <w:t>2</w:t>
          </w:r>
        </w:fldSimple>
      </w:p>
      <w:p w:rsidR="003E7326" w:rsidRDefault="003E7326">
        <w:pPr>
          <w:pStyle w:val="Footer"/>
          <w:jc w:val="center"/>
        </w:pPr>
      </w:p>
      <w:p w:rsidR="003E7326" w:rsidRDefault="00FA02CD">
        <w:pPr>
          <w:pStyle w:val="Footer"/>
          <w:jc w:val="center"/>
        </w:pPr>
      </w:p>
    </w:sdtContent>
  </w:sdt>
  <w:p w:rsidR="003E7326" w:rsidRPr="00A607AA" w:rsidRDefault="003E7326" w:rsidP="00A607AA">
    <w:pPr>
      <w:pStyle w:val="Footer"/>
      <w:tabs>
        <w:tab w:val="clear" w:pos="4680"/>
        <w:tab w:val="clear" w:pos="9360"/>
        <w:tab w:val="left" w:pos="10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70" w:rsidRDefault="00553D70" w:rsidP="00460D36">
      <w:pPr>
        <w:spacing w:after="0" w:line="240" w:lineRule="auto"/>
      </w:pPr>
      <w:r>
        <w:separator/>
      </w:r>
    </w:p>
  </w:footnote>
  <w:footnote w:type="continuationSeparator" w:id="1">
    <w:p w:rsidR="00553D70" w:rsidRDefault="00553D70" w:rsidP="00460D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0B59"/>
    <w:multiLevelType w:val="hybridMultilevel"/>
    <w:tmpl w:val="D916A5AA"/>
    <w:lvl w:ilvl="0" w:tplc="E23C9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E967BE"/>
    <w:multiLevelType w:val="hybridMultilevel"/>
    <w:tmpl w:val="A67A0982"/>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23A1811"/>
    <w:multiLevelType w:val="hybridMultilevel"/>
    <w:tmpl w:val="F8B0071E"/>
    <w:lvl w:ilvl="0" w:tplc="566E50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7307EE"/>
    <w:multiLevelType w:val="hybridMultilevel"/>
    <w:tmpl w:val="2A12712E"/>
    <w:lvl w:ilvl="0" w:tplc="5EA0A268">
      <w:start w:val="1"/>
      <w:numFmt w:val="decimal"/>
      <w:lvlText w:val="%1)"/>
      <w:lvlJc w:val="left"/>
      <w:pPr>
        <w:ind w:left="1110" w:hanging="360"/>
      </w:pPr>
      <w:rPr>
        <w:rFonts w:hint="default"/>
        <w:i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04305FD6"/>
    <w:multiLevelType w:val="hybridMultilevel"/>
    <w:tmpl w:val="0E30C49A"/>
    <w:lvl w:ilvl="0" w:tplc="D35AA00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AE3E55"/>
    <w:multiLevelType w:val="hybridMultilevel"/>
    <w:tmpl w:val="EA48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7823BC"/>
    <w:multiLevelType w:val="hybridMultilevel"/>
    <w:tmpl w:val="7B669D6C"/>
    <w:lvl w:ilvl="0" w:tplc="0409000D">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08793A0D"/>
    <w:multiLevelType w:val="hybridMultilevel"/>
    <w:tmpl w:val="A62EB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D42332"/>
    <w:multiLevelType w:val="hybridMultilevel"/>
    <w:tmpl w:val="F4D40B4C"/>
    <w:lvl w:ilvl="0" w:tplc="EE34E5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ED1EBF"/>
    <w:multiLevelType w:val="hybridMultilevel"/>
    <w:tmpl w:val="F0DE3DCE"/>
    <w:lvl w:ilvl="0" w:tplc="25601AE2">
      <w:start w:val="1"/>
      <w:numFmt w:val="decimal"/>
      <w:lvlText w:val="%1)"/>
      <w:lvlJc w:val="left"/>
      <w:pPr>
        <w:ind w:left="1470" w:hanging="360"/>
      </w:pPr>
      <w:rPr>
        <w:rFont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15BD2791"/>
    <w:multiLevelType w:val="multilevel"/>
    <w:tmpl w:val="4D227CDE"/>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6627124"/>
    <w:multiLevelType w:val="hybridMultilevel"/>
    <w:tmpl w:val="2E78167C"/>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19AE65C8"/>
    <w:multiLevelType w:val="hybridMultilevel"/>
    <w:tmpl w:val="CD327E1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1AE4525B"/>
    <w:multiLevelType w:val="hybridMultilevel"/>
    <w:tmpl w:val="7958A414"/>
    <w:lvl w:ilvl="0" w:tplc="AAF29C86">
      <w:start w:val="1"/>
      <w:numFmt w:val="decimal"/>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F4DC2"/>
    <w:multiLevelType w:val="multilevel"/>
    <w:tmpl w:val="283615EE"/>
    <w:lvl w:ilvl="0">
      <w:start w:val="1"/>
      <w:numFmt w:val="decimal"/>
      <w:lvlText w:val="%1."/>
      <w:lvlJc w:val="left"/>
      <w:pPr>
        <w:ind w:left="1620" w:hanging="360"/>
      </w:pPr>
      <w:rPr>
        <w:rFonts w:hint="default"/>
      </w:rPr>
    </w:lvl>
    <w:lvl w:ilvl="1">
      <w:start w:val="2"/>
      <w:numFmt w:val="decimal"/>
      <w:isLgl/>
      <w:lvlText w:val="%1.%2"/>
      <w:lvlJc w:val="left"/>
      <w:pPr>
        <w:ind w:left="1980" w:hanging="720"/>
      </w:pPr>
      <w:rPr>
        <w:rFonts w:hint="default"/>
      </w:rPr>
    </w:lvl>
    <w:lvl w:ilvl="2">
      <w:start w:val="2"/>
      <w:numFmt w:val="decimal"/>
      <w:isLgl/>
      <w:lvlText w:val="%1.%2.%3"/>
      <w:lvlJc w:val="left"/>
      <w:pPr>
        <w:ind w:left="1980" w:hanging="720"/>
      </w:pPr>
      <w:rPr>
        <w:rFonts w:hint="default"/>
      </w:rPr>
    </w:lvl>
    <w:lvl w:ilvl="3">
      <w:start w:val="2"/>
      <w:numFmt w:val="decimal"/>
      <w:isLgl/>
      <w:lvlText w:val="%1.%2.%3.%4"/>
      <w:lvlJc w:val="left"/>
      <w:pPr>
        <w:ind w:left="1004"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5">
    <w:nsid w:val="1E12406A"/>
    <w:multiLevelType w:val="hybridMultilevel"/>
    <w:tmpl w:val="6CBCFF8C"/>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211549B6"/>
    <w:multiLevelType w:val="hybridMultilevel"/>
    <w:tmpl w:val="BE623ADE"/>
    <w:lvl w:ilvl="0" w:tplc="D79634E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F52F1"/>
    <w:multiLevelType w:val="hybridMultilevel"/>
    <w:tmpl w:val="EA48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FE6AE9"/>
    <w:multiLevelType w:val="hybridMultilevel"/>
    <w:tmpl w:val="0E30C49A"/>
    <w:lvl w:ilvl="0" w:tplc="D35AA00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774BCC"/>
    <w:multiLevelType w:val="hybridMultilevel"/>
    <w:tmpl w:val="B4DA82AA"/>
    <w:lvl w:ilvl="0" w:tplc="352E7A8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nsid w:val="26EF47AC"/>
    <w:multiLevelType w:val="hybridMultilevel"/>
    <w:tmpl w:val="778EDFF8"/>
    <w:lvl w:ilvl="0" w:tplc="10921C7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27384B7D"/>
    <w:multiLevelType w:val="hybridMultilevel"/>
    <w:tmpl w:val="15246258"/>
    <w:lvl w:ilvl="0" w:tplc="25601A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276931F2"/>
    <w:multiLevelType w:val="hybridMultilevel"/>
    <w:tmpl w:val="7C4E2A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87A09B7"/>
    <w:multiLevelType w:val="hybridMultilevel"/>
    <w:tmpl w:val="FF76E492"/>
    <w:lvl w:ilvl="0" w:tplc="14EADCA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B6C1748"/>
    <w:multiLevelType w:val="hybridMultilevel"/>
    <w:tmpl w:val="96441A52"/>
    <w:lvl w:ilvl="0" w:tplc="25601A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BF76603"/>
    <w:multiLevelType w:val="hybridMultilevel"/>
    <w:tmpl w:val="E0B08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D2070F7"/>
    <w:multiLevelType w:val="hybridMultilevel"/>
    <w:tmpl w:val="7B4A6616"/>
    <w:lvl w:ilvl="0" w:tplc="CBE0CB9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D2E7929"/>
    <w:multiLevelType w:val="hybridMultilevel"/>
    <w:tmpl w:val="729683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24F3941"/>
    <w:multiLevelType w:val="hybridMultilevel"/>
    <w:tmpl w:val="52A4B766"/>
    <w:lvl w:ilvl="0" w:tplc="B014759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9">
    <w:nsid w:val="383515FD"/>
    <w:multiLevelType w:val="hybridMultilevel"/>
    <w:tmpl w:val="7666C206"/>
    <w:lvl w:ilvl="0" w:tplc="D898E1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B3C2B39"/>
    <w:multiLevelType w:val="hybridMultilevel"/>
    <w:tmpl w:val="EACE8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B8F0CE5"/>
    <w:multiLevelType w:val="hybridMultilevel"/>
    <w:tmpl w:val="03AA0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BAE4734"/>
    <w:multiLevelType w:val="hybridMultilevel"/>
    <w:tmpl w:val="A2F2C80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C3A343C"/>
    <w:multiLevelType w:val="multilevel"/>
    <w:tmpl w:val="4CF0F96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E947445"/>
    <w:multiLevelType w:val="hybridMultilevel"/>
    <w:tmpl w:val="804C5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49050F"/>
    <w:multiLevelType w:val="hybridMultilevel"/>
    <w:tmpl w:val="9D96FA68"/>
    <w:lvl w:ilvl="0" w:tplc="E71CD34A">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6A79D2"/>
    <w:multiLevelType w:val="hybridMultilevel"/>
    <w:tmpl w:val="37E6EB9E"/>
    <w:lvl w:ilvl="0" w:tplc="65C48E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4F094A48"/>
    <w:multiLevelType w:val="multilevel"/>
    <w:tmpl w:val="7ACC54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FFA78C7"/>
    <w:multiLevelType w:val="hybridMultilevel"/>
    <w:tmpl w:val="9D94A85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5005140F"/>
    <w:multiLevelType w:val="hybridMultilevel"/>
    <w:tmpl w:val="EACE8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2777462"/>
    <w:multiLevelType w:val="hybridMultilevel"/>
    <w:tmpl w:val="EA48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8114EDB"/>
    <w:multiLevelType w:val="hybridMultilevel"/>
    <w:tmpl w:val="15246258"/>
    <w:lvl w:ilvl="0" w:tplc="25601A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58CF3B17"/>
    <w:multiLevelType w:val="hybridMultilevel"/>
    <w:tmpl w:val="47BA0212"/>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3">
    <w:nsid w:val="5B2D23EA"/>
    <w:multiLevelType w:val="hybridMultilevel"/>
    <w:tmpl w:val="EA48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337D61"/>
    <w:multiLevelType w:val="hybridMultilevel"/>
    <w:tmpl w:val="7B584F60"/>
    <w:lvl w:ilvl="0" w:tplc="D9F061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5E0F293E"/>
    <w:multiLevelType w:val="hybridMultilevel"/>
    <w:tmpl w:val="060EAA14"/>
    <w:lvl w:ilvl="0" w:tplc="D35AA00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EC748EA"/>
    <w:multiLevelType w:val="hybridMultilevel"/>
    <w:tmpl w:val="88CEB0C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7">
    <w:nsid w:val="61DF02E8"/>
    <w:multiLevelType w:val="multilevel"/>
    <w:tmpl w:val="773C9764"/>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6FBD056B"/>
    <w:multiLevelType w:val="hybridMultilevel"/>
    <w:tmpl w:val="0E30C49A"/>
    <w:lvl w:ilvl="0" w:tplc="D35AA00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0856408"/>
    <w:multiLevelType w:val="hybridMultilevel"/>
    <w:tmpl w:val="B736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4E7B27"/>
    <w:multiLevelType w:val="hybridMultilevel"/>
    <w:tmpl w:val="C2C81EBE"/>
    <w:lvl w:ilvl="0" w:tplc="0409000D">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1">
    <w:nsid w:val="73845BA0"/>
    <w:multiLevelType w:val="hybridMultilevel"/>
    <w:tmpl w:val="75023DB8"/>
    <w:lvl w:ilvl="0" w:tplc="D0447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3974B12"/>
    <w:multiLevelType w:val="hybridMultilevel"/>
    <w:tmpl w:val="1E7493A4"/>
    <w:lvl w:ilvl="0" w:tplc="807EDA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5120F50"/>
    <w:multiLevelType w:val="hybridMultilevel"/>
    <w:tmpl w:val="EAAC51C6"/>
    <w:lvl w:ilvl="0" w:tplc="20E6A26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6601F02"/>
    <w:multiLevelType w:val="hybridMultilevel"/>
    <w:tmpl w:val="44F83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4A6DA3"/>
    <w:multiLevelType w:val="hybridMultilevel"/>
    <w:tmpl w:val="11D0DC7C"/>
    <w:lvl w:ilvl="0" w:tplc="8F3A25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7C74409F"/>
    <w:multiLevelType w:val="hybridMultilevel"/>
    <w:tmpl w:val="1FDA2DE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7">
    <w:nsid w:val="7E5C762B"/>
    <w:multiLevelType w:val="multilevel"/>
    <w:tmpl w:val="642C692A"/>
    <w:lvl w:ilvl="0">
      <w:start w:val="1"/>
      <w:numFmt w:val="decimal"/>
      <w:lvlText w:val="%1."/>
      <w:lvlJc w:val="left"/>
      <w:pPr>
        <w:ind w:left="135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37"/>
  </w:num>
  <w:num w:numId="2">
    <w:abstractNumId w:val="14"/>
  </w:num>
  <w:num w:numId="3">
    <w:abstractNumId w:val="36"/>
  </w:num>
  <w:num w:numId="4">
    <w:abstractNumId w:val="12"/>
  </w:num>
  <w:num w:numId="5">
    <w:abstractNumId w:val="29"/>
  </w:num>
  <w:num w:numId="6">
    <w:abstractNumId w:val="1"/>
  </w:num>
  <w:num w:numId="7">
    <w:abstractNumId w:val="13"/>
  </w:num>
  <w:num w:numId="8">
    <w:abstractNumId w:val="57"/>
  </w:num>
  <w:num w:numId="9">
    <w:abstractNumId w:val="19"/>
  </w:num>
  <w:num w:numId="10">
    <w:abstractNumId w:val="33"/>
  </w:num>
  <w:num w:numId="11">
    <w:abstractNumId w:val="51"/>
  </w:num>
  <w:num w:numId="12">
    <w:abstractNumId w:val="44"/>
  </w:num>
  <w:num w:numId="13">
    <w:abstractNumId w:val="24"/>
  </w:num>
  <w:num w:numId="14">
    <w:abstractNumId w:val="2"/>
  </w:num>
  <w:num w:numId="15">
    <w:abstractNumId w:val="8"/>
  </w:num>
  <w:num w:numId="16">
    <w:abstractNumId w:val="52"/>
  </w:num>
  <w:num w:numId="17">
    <w:abstractNumId w:val="20"/>
  </w:num>
  <w:num w:numId="18">
    <w:abstractNumId w:val="23"/>
  </w:num>
  <w:num w:numId="19">
    <w:abstractNumId w:val="0"/>
  </w:num>
  <w:num w:numId="20">
    <w:abstractNumId w:val="10"/>
  </w:num>
  <w:num w:numId="21">
    <w:abstractNumId w:val="55"/>
  </w:num>
  <w:num w:numId="22">
    <w:abstractNumId w:val="38"/>
  </w:num>
  <w:num w:numId="23">
    <w:abstractNumId w:val="35"/>
  </w:num>
  <w:num w:numId="24">
    <w:abstractNumId w:val="49"/>
  </w:num>
  <w:num w:numId="25">
    <w:abstractNumId w:val="25"/>
  </w:num>
  <w:num w:numId="26">
    <w:abstractNumId w:val="34"/>
  </w:num>
  <w:num w:numId="27">
    <w:abstractNumId w:val="56"/>
  </w:num>
  <w:num w:numId="28">
    <w:abstractNumId w:val="11"/>
  </w:num>
  <w:num w:numId="29">
    <w:abstractNumId w:val="9"/>
  </w:num>
  <w:num w:numId="30">
    <w:abstractNumId w:val="50"/>
  </w:num>
  <w:num w:numId="31">
    <w:abstractNumId w:val="41"/>
  </w:num>
  <w:num w:numId="32">
    <w:abstractNumId w:val="6"/>
  </w:num>
  <w:num w:numId="33">
    <w:abstractNumId w:val="21"/>
  </w:num>
  <w:num w:numId="34">
    <w:abstractNumId w:val="3"/>
  </w:num>
  <w:num w:numId="35">
    <w:abstractNumId w:val="27"/>
  </w:num>
  <w:num w:numId="36">
    <w:abstractNumId w:val="4"/>
  </w:num>
  <w:num w:numId="37">
    <w:abstractNumId w:val="45"/>
  </w:num>
  <w:num w:numId="38">
    <w:abstractNumId w:val="15"/>
  </w:num>
  <w:num w:numId="39">
    <w:abstractNumId w:val="46"/>
  </w:num>
  <w:num w:numId="40">
    <w:abstractNumId w:val="48"/>
  </w:num>
  <w:num w:numId="41">
    <w:abstractNumId w:val="31"/>
  </w:num>
  <w:num w:numId="42">
    <w:abstractNumId w:val="7"/>
  </w:num>
  <w:num w:numId="43">
    <w:abstractNumId w:val="22"/>
  </w:num>
  <w:num w:numId="44">
    <w:abstractNumId w:val="18"/>
  </w:num>
  <w:num w:numId="45">
    <w:abstractNumId w:val="26"/>
  </w:num>
  <w:num w:numId="46">
    <w:abstractNumId w:val="54"/>
  </w:num>
  <w:num w:numId="47">
    <w:abstractNumId w:val="28"/>
  </w:num>
  <w:num w:numId="48">
    <w:abstractNumId w:val="53"/>
  </w:num>
  <w:num w:numId="49">
    <w:abstractNumId w:val="32"/>
  </w:num>
  <w:num w:numId="50">
    <w:abstractNumId w:val="42"/>
  </w:num>
  <w:num w:numId="51">
    <w:abstractNumId w:val="16"/>
  </w:num>
  <w:num w:numId="52">
    <w:abstractNumId w:val="39"/>
  </w:num>
  <w:num w:numId="53">
    <w:abstractNumId w:val="30"/>
  </w:num>
  <w:num w:numId="54">
    <w:abstractNumId w:val="5"/>
  </w:num>
  <w:num w:numId="55">
    <w:abstractNumId w:val="43"/>
  </w:num>
  <w:num w:numId="56">
    <w:abstractNumId w:val="40"/>
  </w:num>
  <w:num w:numId="57">
    <w:abstractNumId w:val="17"/>
  </w:num>
  <w:num w:numId="58">
    <w:abstractNumId w:val="4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2258"/>
    <w:rsid w:val="00001ECA"/>
    <w:rsid w:val="0000414F"/>
    <w:rsid w:val="00010217"/>
    <w:rsid w:val="00011CC8"/>
    <w:rsid w:val="00023476"/>
    <w:rsid w:val="00025C00"/>
    <w:rsid w:val="00025CD5"/>
    <w:rsid w:val="00030194"/>
    <w:rsid w:val="00030C99"/>
    <w:rsid w:val="000349CC"/>
    <w:rsid w:val="00041D1F"/>
    <w:rsid w:val="0004279E"/>
    <w:rsid w:val="000528BF"/>
    <w:rsid w:val="000537F0"/>
    <w:rsid w:val="000574D4"/>
    <w:rsid w:val="00060226"/>
    <w:rsid w:val="00062EFF"/>
    <w:rsid w:val="0006415F"/>
    <w:rsid w:val="00064472"/>
    <w:rsid w:val="00064873"/>
    <w:rsid w:val="00064CE4"/>
    <w:rsid w:val="00066FD6"/>
    <w:rsid w:val="000677A1"/>
    <w:rsid w:val="000741A7"/>
    <w:rsid w:val="00075015"/>
    <w:rsid w:val="00077AD2"/>
    <w:rsid w:val="00081717"/>
    <w:rsid w:val="00082F75"/>
    <w:rsid w:val="0009140E"/>
    <w:rsid w:val="00093B3A"/>
    <w:rsid w:val="00097A76"/>
    <w:rsid w:val="000A4861"/>
    <w:rsid w:val="000A4D66"/>
    <w:rsid w:val="000A7EC5"/>
    <w:rsid w:val="000B3273"/>
    <w:rsid w:val="000C13F0"/>
    <w:rsid w:val="000C5BD7"/>
    <w:rsid w:val="000C6096"/>
    <w:rsid w:val="000E25D4"/>
    <w:rsid w:val="000E435D"/>
    <w:rsid w:val="000F5845"/>
    <w:rsid w:val="000F73F0"/>
    <w:rsid w:val="001025EF"/>
    <w:rsid w:val="00102CD9"/>
    <w:rsid w:val="0010481A"/>
    <w:rsid w:val="001070BC"/>
    <w:rsid w:val="00113CD3"/>
    <w:rsid w:val="00117E52"/>
    <w:rsid w:val="001345F4"/>
    <w:rsid w:val="00134760"/>
    <w:rsid w:val="00135036"/>
    <w:rsid w:val="00137777"/>
    <w:rsid w:val="00142E44"/>
    <w:rsid w:val="00165DF6"/>
    <w:rsid w:val="001767AF"/>
    <w:rsid w:val="0018197B"/>
    <w:rsid w:val="00186EA4"/>
    <w:rsid w:val="001879A4"/>
    <w:rsid w:val="00195F83"/>
    <w:rsid w:val="001970BB"/>
    <w:rsid w:val="001A1CEC"/>
    <w:rsid w:val="001A7782"/>
    <w:rsid w:val="001A7B6A"/>
    <w:rsid w:val="001B33D8"/>
    <w:rsid w:val="001B57AD"/>
    <w:rsid w:val="001C3B71"/>
    <w:rsid w:val="001C56B5"/>
    <w:rsid w:val="001C7024"/>
    <w:rsid w:val="001D32D9"/>
    <w:rsid w:val="001E03A2"/>
    <w:rsid w:val="001F1C0B"/>
    <w:rsid w:val="00203B71"/>
    <w:rsid w:val="00205390"/>
    <w:rsid w:val="00205B09"/>
    <w:rsid w:val="00206996"/>
    <w:rsid w:val="00216A42"/>
    <w:rsid w:val="0022553F"/>
    <w:rsid w:val="0023102A"/>
    <w:rsid w:val="00233504"/>
    <w:rsid w:val="00246808"/>
    <w:rsid w:val="002617AE"/>
    <w:rsid w:val="002635D6"/>
    <w:rsid w:val="002671D5"/>
    <w:rsid w:val="0028187C"/>
    <w:rsid w:val="00283A44"/>
    <w:rsid w:val="002979C3"/>
    <w:rsid w:val="00297DCA"/>
    <w:rsid w:val="002A14C3"/>
    <w:rsid w:val="002A1F02"/>
    <w:rsid w:val="002A255A"/>
    <w:rsid w:val="002A495D"/>
    <w:rsid w:val="002A589D"/>
    <w:rsid w:val="002B3404"/>
    <w:rsid w:val="002B3814"/>
    <w:rsid w:val="002B534C"/>
    <w:rsid w:val="002B5B88"/>
    <w:rsid w:val="002F1094"/>
    <w:rsid w:val="002F5A6D"/>
    <w:rsid w:val="0031217A"/>
    <w:rsid w:val="00312283"/>
    <w:rsid w:val="00317A80"/>
    <w:rsid w:val="00320E39"/>
    <w:rsid w:val="003238BA"/>
    <w:rsid w:val="003268A5"/>
    <w:rsid w:val="00333874"/>
    <w:rsid w:val="00337F4B"/>
    <w:rsid w:val="00341F68"/>
    <w:rsid w:val="0034457C"/>
    <w:rsid w:val="0034670A"/>
    <w:rsid w:val="00352BEA"/>
    <w:rsid w:val="00356F14"/>
    <w:rsid w:val="003620AB"/>
    <w:rsid w:val="00364AA8"/>
    <w:rsid w:val="003662B2"/>
    <w:rsid w:val="003708E6"/>
    <w:rsid w:val="0037251A"/>
    <w:rsid w:val="003761A2"/>
    <w:rsid w:val="00386A8C"/>
    <w:rsid w:val="003870CC"/>
    <w:rsid w:val="00392451"/>
    <w:rsid w:val="003A1F69"/>
    <w:rsid w:val="003A782E"/>
    <w:rsid w:val="003B2713"/>
    <w:rsid w:val="003B78EC"/>
    <w:rsid w:val="003C3A32"/>
    <w:rsid w:val="003C4FE8"/>
    <w:rsid w:val="003E2EEA"/>
    <w:rsid w:val="003E3227"/>
    <w:rsid w:val="003E7326"/>
    <w:rsid w:val="003F0CBD"/>
    <w:rsid w:val="003F6FC1"/>
    <w:rsid w:val="003F7E4C"/>
    <w:rsid w:val="00400A72"/>
    <w:rsid w:val="004041FB"/>
    <w:rsid w:val="00407496"/>
    <w:rsid w:val="00415396"/>
    <w:rsid w:val="004165EB"/>
    <w:rsid w:val="00423D8C"/>
    <w:rsid w:val="00424AD4"/>
    <w:rsid w:val="00441534"/>
    <w:rsid w:val="00455306"/>
    <w:rsid w:val="00460AEC"/>
    <w:rsid w:val="00460D36"/>
    <w:rsid w:val="00482D64"/>
    <w:rsid w:val="00486345"/>
    <w:rsid w:val="004B1E5B"/>
    <w:rsid w:val="004B308E"/>
    <w:rsid w:val="004B5557"/>
    <w:rsid w:val="004C0194"/>
    <w:rsid w:val="004C34D5"/>
    <w:rsid w:val="004C3B22"/>
    <w:rsid w:val="004C62CE"/>
    <w:rsid w:val="004C691C"/>
    <w:rsid w:val="004C79AB"/>
    <w:rsid w:val="004D0B13"/>
    <w:rsid w:val="004D6C17"/>
    <w:rsid w:val="004F3843"/>
    <w:rsid w:val="004F39B5"/>
    <w:rsid w:val="005054FA"/>
    <w:rsid w:val="00510B94"/>
    <w:rsid w:val="00516CE8"/>
    <w:rsid w:val="005259D5"/>
    <w:rsid w:val="0052625D"/>
    <w:rsid w:val="0053340E"/>
    <w:rsid w:val="005409D9"/>
    <w:rsid w:val="005413C1"/>
    <w:rsid w:val="005513CE"/>
    <w:rsid w:val="00553D70"/>
    <w:rsid w:val="00557613"/>
    <w:rsid w:val="00580149"/>
    <w:rsid w:val="005815BF"/>
    <w:rsid w:val="0058235F"/>
    <w:rsid w:val="005853A6"/>
    <w:rsid w:val="0058642C"/>
    <w:rsid w:val="00595A59"/>
    <w:rsid w:val="005B2353"/>
    <w:rsid w:val="005B491E"/>
    <w:rsid w:val="005B5C98"/>
    <w:rsid w:val="005C79A0"/>
    <w:rsid w:val="005D223C"/>
    <w:rsid w:val="005D5662"/>
    <w:rsid w:val="005D5FED"/>
    <w:rsid w:val="005E4CF1"/>
    <w:rsid w:val="005E56F4"/>
    <w:rsid w:val="005E6400"/>
    <w:rsid w:val="005F2FC0"/>
    <w:rsid w:val="005F44D5"/>
    <w:rsid w:val="0060136C"/>
    <w:rsid w:val="00612EBB"/>
    <w:rsid w:val="00614464"/>
    <w:rsid w:val="00617324"/>
    <w:rsid w:val="006228A0"/>
    <w:rsid w:val="00633A8B"/>
    <w:rsid w:val="00636929"/>
    <w:rsid w:val="006371AD"/>
    <w:rsid w:val="00637FF0"/>
    <w:rsid w:val="0064317F"/>
    <w:rsid w:val="00645E3F"/>
    <w:rsid w:val="00655B61"/>
    <w:rsid w:val="0066235E"/>
    <w:rsid w:val="00673163"/>
    <w:rsid w:val="006805CF"/>
    <w:rsid w:val="006911D1"/>
    <w:rsid w:val="00696AD5"/>
    <w:rsid w:val="006A02BF"/>
    <w:rsid w:val="006A1946"/>
    <w:rsid w:val="006A4D52"/>
    <w:rsid w:val="006A522B"/>
    <w:rsid w:val="006A5E7B"/>
    <w:rsid w:val="006B0DCC"/>
    <w:rsid w:val="006B3D22"/>
    <w:rsid w:val="006C0DE6"/>
    <w:rsid w:val="006C119F"/>
    <w:rsid w:val="006C761C"/>
    <w:rsid w:val="006D0E95"/>
    <w:rsid w:val="006D1193"/>
    <w:rsid w:val="006E0F8C"/>
    <w:rsid w:val="006E1293"/>
    <w:rsid w:val="006E1AD9"/>
    <w:rsid w:val="00701652"/>
    <w:rsid w:val="0072631D"/>
    <w:rsid w:val="00726B5B"/>
    <w:rsid w:val="00734EDA"/>
    <w:rsid w:val="00736083"/>
    <w:rsid w:val="0074334C"/>
    <w:rsid w:val="00743BBA"/>
    <w:rsid w:val="00756385"/>
    <w:rsid w:val="00761F24"/>
    <w:rsid w:val="00771F4E"/>
    <w:rsid w:val="00776A93"/>
    <w:rsid w:val="00780F53"/>
    <w:rsid w:val="0078142E"/>
    <w:rsid w:val="00781A8D"/>
    <w:rsid w:val="00782258"/>
    <w:rsid w:val="007845A6"/>
    <w:rsid w:val="00797A71"/>
    <w:rsid w:val="007A317D"/>
    <w:rsid w:val="007A5A7D"/>
    <w:rsid w:val="007A5F5A"/>
    <w:rsid w:val="007A7D91"/>
    <w:rsid w:val="007B15FB"/>
    <w:rsid w:val="007C1D15"/>
    <w:rsid w:val="007C7A82"/>
    <w:rsid w:val="007D3300"/>
    <w:rsid w:val="007E0024"/>
    <w:rsid w:val="007E775F"/>
    <w:rsid w:val="007F0F51"/>
    <w:rsid w:val="007F61C0"/>
    <w:rsid w:val="007F7549"/>
    <w:rsid w:val="007F79D5"/>
    <w:rsid w:val="00801D42"/>
    <w:rsid w:val="008055EE"/>
    <w:rsid w:val="008117C8"/>
    <w:rsid w:val="008234CB"/>
    <w:rsid w:val="008244A8"/>
    <w:rsid w:val="00824EC7"/>
    <w:rsid w:val="008326AE"/>
    <w:rsid w:val="008420A2"/>
    <w:rsid w:val="00842790"/>
    <w:rsid w:val="0085166A"/>
    <w:rsid w:val="0085257E"/>
    <w:rsid w:val="0085355E"/>
    <w:rsid w:val="008576D1"/>
    <w:rsid w:val="00860EFF"/>
    <w:rsid w:val="00863AF0"/>
    <w:rsid w:val="0087151E"/>
    <w:rsid w:val="00872252"/>
    <w:rsid w:val="008801A2"/>
    <w:rsid w:val="0088321A"/>
    <w:rsid w:val="00883ADB"/>
    <w:rsid w:val="008860AE"/>
    <w:rsid w:val="008924AF"/>
    <w:rsid w:val="00892552"/>
    <w:rsid w:val="008947F0"/>
    <w:rsid w:val="00897B08"/>
    <w:rsid w:val="008B120C"/>
    <w:rsid w:val="008B552C"/>
    <w:rsid w:val="008B6600"/>
    <w:rsid w:val="008C0B75"/>
    <w:rsid w:val="008C2838"/>
    <w:rsid w:val="008C3E00"/>
    <w:rsid w:val="008D2842"/>
    <w:rsid w:val="008D43FE"/>
    <w:rsid w:val="008E5CA5"/>
    <w:rsid w:val="008E5D26"/>
    <w:rsid w:val="008F3934"/>
    <w:rsid w:val="008F5510"/>
    <w:rsid w:val="008F55DE"/>
    <w:rsid w:val="008F5A71"/>
    <w:rsid w:val="008F71C2"/>
    <w:rsid w:val="00900FD8"/>
    <w:rsid w:val="009034EE"/>
    <w:rsid w:val="00904D42"/>
    <w:rsid w:val="00904EF2"/>
    <w:rsid w:val="00914F0F"/>
    <w:rsid w:val="00915E8E"/>
    <w:rsid w:val="0092179D"/>
    <w:rsid w:val="00922385"/>
    <w:rsid w:val="009276AA"/>
    <w:rsid w:val="009402C8"/>
    <w:rsid w:val="00947271"/>
    <w:rsid w:val="00951F4A"/>
    <w:rsid w:val="00964EF5"/>
    <w:rsid w:val="00966BFC"/>
    <w:rsid w:val="0098032C"/>
    <w:rsid w:val="009830A5"/>
    <w:rsid w:val="009836EC"/>
    <w:rsid w:val="00991DDD"/>
    <w:rsid w:val="009925B6"/>
    <w:rsid w:val="00995DF5"/>
    <w:rsid w:val="009A4CDE"/>
    <w:rsid w:val="009B5622"/>
    <w:rsid w:val="009C47AB"/>
    <w:rsid w:val="009C51C8"/>
    <w:rsid w:val="009D0F23"/>
    <w:rsid w:val="009D707E"/>
    <w:rsid w:val="009F2681"/>
    <w:rsid w:val="009F6AD6"/>
    <w:rsid w:val="009F741D"/>
    <w:rsid w:val="00A03781"/>
    <w:rsid w:val="00A078E8"/>
    <w:rsid w:val="00A142F6"/>
    <w:rsid w:val="00A164EA"/>
    <w:rsid w:val="00A16ABF"/>
    <w:rsid w:val="00A16E95"/>
    <w:rsid w:val="00A4040A"/>
    <w:rsid w:val="00A429C4"/>
    <w:rsid w:val="00A5283F"/>
    <w:rsid w:val="00A607AA"/>
    <w:rsid w:val="00A63B86"/>
    <w:rsid w:val="00A67989"/>
    <w:rsid w:val="00A723BE"/>
    <w:rsid w:val="00A74696"/>
    <w:rsid w:val="00A77CA4"/>
    <w:rsid w:val="00A81304"/>
    <w:rsid w:val="00A83D38"/>
    <w:rsid w:val="00A93E22"/>
    <w:rsid w:val="00A94102"/>
    <w:rsid w:val="00A96021"/>
    <w:rsid w:val="00A97B74"/>
    <w:rsid w:val="00A97FB1"/>
    <w:rsid w:val="00AA6AF0"/>
    <w:rsid w:val="00AA7DB0"/>
    <w:rsid w:val="00AB0B6D"/>
    <w:rsid w:val="00AB0E98"/>
    <w:rsid w:val="00AC5170"/>
    <w:rsid w:val="00AD74F5"/>
    <w:rsid w:val="00AE16B4"/>
    <w:rsid w:val="00AE5A84"/>
    <w:rsid w:val="00AE6F27"/>
    <w:rsid w:val="00AF09CA"/>
    <w:rsid w:val="00AF5141"/>
    <w:rsid w:val="00B001DC"/>
    <w:rsid w:val="00B02616"/>
    <w:rsid w:val="00B05172"/>
    <w:rsid w:val="00B12C00"/>
    <w:rsid w:val="00B14D00"/>
    <w:rsid w:val="00B344D1"/>
    <w:rsid w:val="00B3765D"/>
    <w:rsid w:val="00B40C2C"/>
    <w:rsid w:val="00B5009E"/>
    <w:rsid w:val="00B505E3"/>
    <w:rsid w:val="00B51BC4"/>
    <w:rsid w:val="00B57855"/>
    <w:rsid w:val="00B60574"/>
    <w:rsid w:val="00B65EA9"/>
    <w:rsid w:val="00B70371"/>
    <w:rsid w:val="00B77BAB"/>
    <w:rsid w:val="00B840F0"/>
    <w:rsid w:val="00B90703"/>
    <w:rsid w:val="00B9074F"/>
    <w:rsid w:val="00B91CA2"/>
    <w:rsid w:val="00B962C5"/>
    <w:rsid w:val="00B97F02"/>
    <w:rsid w:val="00BA004C"/>
    <w:rsid w:val="00BA2030"/>
    <w:rsid w:val="00BA51A6"/>
    <w:rsid w:val="00BA60ED"/>
    <w:rsid w:val="00BB4042"/>
    <w:rsid w:val="00BC164C"/>
    <w:rsid w:val="00BD0F09"/>
    <w:rsid w:val="00BD3C21"/>
    <w:rsid w:val="00BD5B06"/>
    <w:rsid w:val="00BD5BF4"/>
    <w:rsid w:val="00BE25DA"/>
    <w:rsid w:val="00BE3F61"/>
    <w:rsid w:val="00BE4AEB"/>
    <w:rsid w:val="00BF0826"/>
    <w:rsid w:val="00BF529D"/>
    <w:rsid w:val="00BF5507"/>
    <w:rsid w:val="00C00AA5"/>
    <w:rsid w:val="00C00F0A"/>
    <w:rsid w:val="00C025F7"/>
    <w:rsid w:val="00C04766"/>
    <w:rsid w:val="00C05AF2"/>
    <w:rsid w:val="00C2226D"/>
    <w:rsid w:val="00C318FD"/>
    <w:rsid w:val="00C3293B"/>
    <w:rsid w:val="00C35841"/>
    <w:rsid w:val="00C447FB"/>
    <w:rsid w:val="00C53D9D"/>
    <w:rsid w:val="00C54ED5"/>
    <w:rsid w:val="00C61D54"/>
    <w:rsid w:val="00C630F1"/>
    <w:rsid w:val="00C656CC"/>
    <w:rsid w:val="00C6725A"/>
    <w:rsid w:val="00C71725"/>
    <w:rsid w:val="00C762B3"/>
    <w:rsid w:val="00C77543"/>
    <w:rsid w:val="00C816EA"/>
    <w:rsid w:val="00C81F54"/>
    <w:rsid w:val="00C8492B"/>
    <w:rsid w:val="00C92EA7"/>
    <w:rsid w:val="00C9484B"/>
    <w:rsid w:val="00CA0DEC"/>
    <w:rsid w:val="00CA1509"/>
    <w:rsid w:val="00CB02CF"/>
    <w:rsid w:val="00CB6A49"/>
    <w:rsid w:val="00CC221E"/>
    <w:rsid w:val="00CC3860"/>
    <w:rsid w:val="00CC5204"/>
    <w:rsid w:val="00CD2401"/>
    <w:rsid w:val="00CE23F2"/>
    <w:rsid w:val="00CE2F63"/>
    <w:rsid w:val="00CF340E"/>
    <w:rsid w:val="00CF78B0"/>
    <w:rsid w:val="00D02147"/>
    <w:rsid w:val="00D04240"/>
    <w:rsid w:val="00D050D6"/>
    <w:rsid w:val="00D10E92"/>
    <w:rsid w:val="00D11EA5"/>
    <w:rsid w:val="00D11F16"/>
    <w:rsid w:val="00D156D5"/>
    <w:rsid w:val="00D21951"/>
    <w:rsid w:val="00D231D6"/>
    <w:rsid w:val="00D23330"/>
    <w:rsid w:val="00D260AA"/>
    <w:rsid w:val="00D27548"/>
    <w:rsid w:val="00D36D89"/>
    <w:rsid w:val="00D420B8"/>
    <w:rsid w:val="00D51E5F"/>
    <w:rsid w:val="00D64765"/>
    <w:rsid w:val="00D85DF3"/>
    <w:rsid w:val="00D923DB"/>
    <w:rsid w:val="00D9383F"/>
    <w:rsid w:val="00DA44DA"/>
    <w:rsid w:val="00DA53AF"/>
    <w:rsid w:val="00DB4919"/>
    <w:rsid w:val="00DB4C82"/>
    <w:rsid w:val="00DB4D1C"/>
    <w:rsid w:val="00DB7FDD"/>
    <w:rsid w:val="00DC23F8"/>
    <w:rsid w:val="00DC53DB"/>
    <w:rsid w:val="00DC5ADB"/>
    <w:rsid w:val="00DD5C81"/>
    <w:rsid w:val="00DE004E"/>
    <w:rsid w:val="00DE0E5A"/>
    <w:rsid w:val="00DE54D9"/>
    <w:rsid w:val="00DE5DDE"/>
    <w:rsid w:val="00DE7829"/>
    <w:rsid w:val="00E03362"/>
    <w:rsid w:val="00E10BDD"/>
    <w:rsid w:val="00E21D82"/>
    <w:rsid w:val="00E239C8"/>
    <w:rsid w:val="00E2660B"/>
    <w:rsid w:val="00E4106B"/>
    <w:rsid w:val="00E43845"/>
    <w:rsid w:val="00E44617"/>
    <w:rsid w:val="00E447ED"/>
    <w:rsid w:val="00E55E96"/>
    <w:rsid w:val="00E56BCD"/>
    <w:rsid w:val="00E56EBB"/>
    <w:rsid w:val="00E57C9B"/>
    <w:rsid w:val="00E615C3"/>
    <w:rsid w:val="00E67FA1"/>
    <w:rsid w:val="00E71364"/>
    <w:rsid w:val="00E74D85"/>
    <w:rsid w:val="00E77869"/>
    <w:rsid w:val="00E914C4"/>
    <w:rsid w:val="00E96ED2"/>
    <w:rsid w:val="00EA18DD"/>
    <w:rsid w:val="00EA3DC7"/>
    <w:rsid w:val="00EA5CA2"/>
    <w:rsid w:val="00EB1E4D"/>
    <w:rsid w:val="00EB4989"/>
    <w:rsid w:val="00EB56A7"/>
    <w:rsid w:val="00EB6A33"/>
    <w:rsid w:val="00EB7E1A"/>
    <w:rsid w:val="00ED09DD"/>
    <w:rsid w:val="00EE15C9"/>
    <w:rsid w:val="00EE2E19"/>
    <w:rsid w:val="00EF1A83"/>
    <w:rsid w:val="00EF603C"/>
    <w:rsid w:val="00EF759E"/>
    <w:rsid w:val="00F10E5A"/>
    <w:rsid w:val="00F1605F"/>
    <w:rsid w:val="00F20261"/>
    <w:rsid w:val="00F25101"/>
    <w:rsid w:val="00F30FE3"/>
    <w:rsid w:val="00F31894"/>
    <w:rsid w:val="00F31D6E"/>
    <w:rsid w:val="00F31D8D"/>
    <w:rsid w:val="00F3282A"/>
    <w:rsid w:val="00F424F8"/>
    <w:rsid w:val="00F53D06"/>
    <w:rsid w:val="00F577F2"/>
    <w:rsid w:val="00F609CC"/>
    <w:rsid w:val="00F667E1"/>
    <w:rsid w:val="00F67C46"/>
    <w:rsid w:val="00F71AA8"/>
    <w:rsid w:val="00F72FBE"/>
    <w:rsid w:val="00F76636"/>
    <w:rsid w:val="00F779FD"/>
    <w:rsid w:val="00F81377"/>
    <w:rsid w:val="00F8250B"/>
    <w:rsid w:val="00F82FDD"/>
    <w:rsid w:val="00F8716F"/>
    <w:rsid w:val="00F9105E"/>
    <w:rsid w:val="00F93ECE"/>
    <w:rsid w:val="00F95C99"/>
    <w:rsid w:val="00F96177"/>
    <w:rsid w:val="00FA02CD"/>
    <w:rsid w:val="00FA551B"/>
    <w:rsid w:val="00FB0F18"/>
    <w:rsid w:val="00FB1C84"/>
    <w:rsid w:val="00FC2B48"/>
    <w:rsid w:val="00FC4E54"/>
    <w:rsid w:val="00FE4005"/>
    <w:rsid w:val="00FE59FD"/>
    <w:rsid w:val="00FF060D"/>
    <w:rsid w:val="00FF5E0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58"/>
    <w:pPr>
      <w:ind w:left="720"/>
      <w:contextualSpacing/>
    </w:pPr>
  </w:style>
  <w:style w:type="table" w:styleId="TableGrid">
    <w:name w:val="Table Grid"/>
    <w:basedOn w:val="TableNormal"/>
    <w:uiPriority w:val="59"/>
    <w:rsid w:val="00782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258"/>
  </w:style>
  <w:style w:type="paragraph" w:styleId="Footer">
    <w:name w:val="footer"/>
    <w:basedOn w:val="Normal"/>
    <w:link w:val="FooterChar"/>
    <w:uiPriority w:val="99"/>
    <w:unhideWhenUsed/>
    <w:rsid w:val="0078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258"/>
  </w:style>
  <w:style w:type="paragraph" w:styleId="NoSpacing">
    <w:name w:val="No Spacing"/>
    <w:uiPriority w:val="1"/>
    <w:qFormat/>
    <w:rsid w:val="00782258"/>
    <w:pPr>
      <w:spacing w:after="0" w:line="240" w:lineRule="auto"/>
    </w:pPr>
  </w:style>
  <w:style w:type="paragraph" w:styleId="BalloonText">
    <w:name w:val="Balloon Text"/>
    <w:basedOn w:val="Normal"/>
    <w:link w:val="BalloonTextChar"/>
    <w:uiPriority w:val="99"/>
    <w:semiHidden/>
    <w:unhideWhenUsed/>
    <w:rsid w:val="0095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4A"/>
    <w:rPr>
      <w:rFonts w:ascii="Tahoma" w:hAnsi="Tahoma" w:cs="Tahoma"/>
      <w:sz w:val="16"/>
      <w:szCs w:val="16"/>
    </w:rPr>
  </w:style>
  <w:style w:type="paragraph" w:styleId="NormalWeb">
    <w:name w:val="Normal (Web)"/>
    <w:basedOn w:val="Normal"/>
    <w:uiPriority w:val="99"/>
    <w:unhideWhenUsed/>
    <w:rsid w:val="00505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4EE"/>
    <w:rPr>
      <w:color w:val="0000FF" w:themeColor="hyperlink"/>
      <w:u w:val="single"/>
    </w:rPr>
  </w:style>
  <w:style w:type="character" w:customStyle="1" w:styleId="st">
    <w:name w:val="st"/>
    <w:basedOn w:val="DefaultParagraphFont"/>
    <w:rsid w:val="006A02BF"/>
  </w:style>
  <w:style w:type="character" w:styleId="Emphasis">
    <w:name w:val="Emphasis"/>
    <w:basedOn w:val="DefaultParagraphFont"/>
    <w:uiPriority w:val="20"/>
    <w:qFormat/>
    <w:rsid w:val="006A02BF"/>
    <w:rPr>
      <w:i/>
      <w:iCs/>
    </w:rPr>
  </w:style>
  <w:style w:type="character" w:styleId="PlaceholderText">
    <w:name w:val="Placeholder Text"/>
    <w:basedOn w:val="DefaultParagraphFont"/>
    <w:uiPriority w:val="99"/>
    <w:semiHidden/>
    <w:rsid w:val="00904EF2"/>
    <w:rPr>
      <w:color w:val="808080"/>
    </w:rPr>
  </w:style>
  <w:style w:type="paragraph" w:styleId="HTMLPreformatted">
    <w:name w:val="HTML Preformatted"/>
    <w:basedOn w:val="Normal"/>
    <w:link w:val="HTMLPreformattedChar"/>
    <w:uiPriority w:val="99"/>
    <w:semiHidden/>
    <w:unhideWhenUsed/>
    <w:rsid w:val="0090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04D42"/>
    <w:rPr>
      <w:rFonts w:ascii="Courier New" w:eastAsia="Times New Roman" w:hAnsi="Courier New" w:cs="Courier New"/>
      <w:sz w:val="20"/>
      <w:szCs w:val="20"/>
      <w:lang w:val="id-ID" w:eastAsia="id-ID"/>
    </w:rPr>
  </w:style>
  <w:style w:type="character" w:customStyle="1" w:styleId="y2iqfc">
    <w:name w:val="y2iqfc"/>
    <w:basedOn w:val="DefaultParagraphFont"/>
    <w:rsid w:val="00904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954483">
      <w:bodyDiv w:val="1"/>
      <w:marLeft w:val="0"/>
      <w:marRight w:val="0"/>
      <w:marTop w:val="0"/>
      <w:marBottom w:val="0"/>
      <w:divBdr>
        <w:top w:val="none" w:sz="0" w:space="0" w:color="auto"/>
        <w:left w:val="none" w:sz="0" w:space="0" w:color="auto"/>
        <w:bottom w:val="none" w:sz="0" w:space="0" w:color="auto"/>
        <w:right w:val="none" w:sz="0" w:space="0" w:color="auto"/>
      </w:divBdr>
      <w:divsChild>
        <w:div w:id="738594704">
          <w:marLeft w:val="0"/>
          <w:marRight w:val="0"/>
          <w:marTop w:val="0"/>
          <w:marBottom w:val="0"/>
          <w:divBdr>
            <w:top w:val="none" w:sz="0" w:space="0" w:color="auto"/>
            <w:left w:val="none" w:sz="0" w:space="0" w:color="auto"/>
            <w:bottom w:val="none" w:sz="0" w:space="0" w:color="auto"/>
            <w:right w:val="none" w:sz="0" w:space="0" w:color="auto"/>
          </w:divBdr>
        </w:div>
      </w:divsChild>
    </w:div>
    <w:div w:id="1127622997">
      <w:bodyDiv w:val="1"/>
      <w:marLeft w:val="0"/>
      <w:marRight w:val="0"/>
      <w:marTop w:val="0"/>
      <w:marBottom w:val="0"/>
      <w:divBdr>
        <w:top w:val="none" w:sz="0" w:space="0" w:color="auto"/>
        <w:left w:val="none" w:sz="0" w:space="0" w:color="auto"/>
        <w:bottom w:val="none" w:sz="0" w:space="0" w:color="auto"/>
        <w:right w:val="none" w:sz="0" w:space="0" w:color="auto"/>
      </w:divBdr>
      <w:divsChild>
        <w:div w:id="211061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elmusmema70@gmail.com" TargetMode="External"/><Relationship Id="rId13" Type="http://schemas.openxmlformats.org/officeDocument/2006/relationships/chart" Target="charts/chart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titisunenti.blogspot.com/2013/03/model-pembelajaran-picture-and-picture.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enimete13@gmail.co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8.3934360922354692E-2"/>
          <c:y val="3.7703392390727467E-2"/>
          <c:w val="0.86322652481930151"/>
          <c:h val="0.58193514113596612"/>
        </c:manualLayout>
      </c:layout>
      <c:bar3DChart>
        <c:barDir val="col"/>
        <c:grouping val="clustered"/>
        <c:ser>
          <c:idx val="0"/>
          <c:order val="0"/>
          <c:tx>
            <c:strRef>
              <c:f>Sheet1!$M$14</c:f>
              <c:strCache>
                <c:ptCount val="1"/>
                <c:pt idx="0">
                  <c:v>pretest</c:v>
                </c:pt>
              </c:strCache>
            </c:strRef>
          </c:tx>
          <c:dPt>
            <c:idx val="0"/>
            <c:spPr>
              <a:solidFill>
                <a:srgbClr val="00B0F0"/>
              </a:solidFill>
            </c:spPr>
          </c:dPt>
          <c:dPt>
            <c:idx val="1"/>
            <c:spPr>
              <a:solidFill>
                <a:srgbClr val="FF0000"/>
              </a:solidFill>
            </c:spPr>
          </c:dPt>
          <c:dPt>
            <c:idx val="2"/>
            <c:spPr>
              <a:solidFill>
                <a:srgbClr val="92D050"/>
              </a:solidFill>
            </c:spPr>
          </c:dPt>
          <c:dLbls>
            <c:txPr>
              <a:bodyPr/>
              <a:lstStyle/>
              <a:p>
                <a:pPr>
                  <a:defRPr lang="en-US"/>
                </a:pPr>
                <a:endParaRPr lang="id-ID"/>
              </a:p>
            </c:txPr>
            <c:showVal val="1"/>
          </c:dLbls>
          <c:cat>
            <c:strRef>
              <c:f>Sheet1!$N$13:$P$13</c:f>
              <c:strCache>
                <c:ptCount val="3"/>
                <c:pt idx="0">
                  <c:v>nilai rata-rata</c:v>
                </c:pt>
                <c:pt idx="1">
                  <c:v>tuntas</c:v>
                </c:pt>
                <c:pt idx="2">
                  <c:v>tidak tuntas</c:v>
                </c:pt>
              </c:strCache>
            </c:strRef>
          </c:cat>
          <c:val>
            <c:numRef>
              <c:f>Sheet1!$N$14:$P$14</c:f>
              <c:numCache>
                <c:formatCode>General</c:formatCode>
                <c:ptCount val="3"/>
                <c:pt idx="0">
                  <c:v>61.07</c:v>
                </c:pt>
                <c:pt idx="1">
                  <c:v>21.419999999999987</c:v>
                </c:pt>
                <c:pt idx="2">
                  <c:v>78.58</c:v>
                </c:pt>
              </c:numCache>
            </c:numRef>
          </c:val>
        </c:ser>
        <c:dLbls>
          <c:showVal val="1"/>
        </c:dLbls>
        <c:gapWidth val="75"/>
        <c:shape val="box"/>
        <c:axId val="67841024"/>
        <c:axId val="67842816"/>
        <c:axId val="0"/>
      </c:bar3DChart>
      <c:catAx>
        <c:axId val="67841024"/>
        <c:scaling>
          <c:orientation val="minMax"/>
        </c:scaling>
        <c:axPos val="b"/>
        <c:majorTickMark val="none"/>
        <c:tickLblPos val="nextTo"/>
        <c:txPr>
          <a:bodyPr/>
          <a:lstStyle/>
          <a:p>
            <a:pPr>
              <a:defRPr lang="en-US"/>
            </a:pPr>
            <a:endParaRPr lang="id-ID"/>
          </a:p>
        </c:txPr>
        <c:crossAx val="67842816"/>
        <c:crosses val="autoZero"/>
        <c:auto val="1"/>
        <c:lblAlgn val="ctr"/>
        <c:lblOffset val="100"/>
      </c:catAx>
      <c:valAx>
        <c:axId val="67842816"/>
        <c:scaling>
          <c:orientation val="minMax"/>
        </c:scaling>
        <c:axPos val="l"/>
        <c:numFmt formatCode="General" sourceLinked="1"/>
        <c:majorTickMark val="none"/>
        <c:tickLblPos val="nextTo"/>
        <c:txPr>
          <a:bodyPr/>
          <a:lstStyle/>
          <a:p>
            <a:pPr>
              <a:defRPr lang="en-US"/>
            </a:pPr>
            <a:endParaRPr lang="id-ID"/>
          </a:p>
        </c:txPr>
        <c:crossAx val="67841024"/>
        <c:crosses val="autoZero"/>
        <c:crossBetween val="between"/>
      </c:valAx>
    </c:plotArea>
    <c:legend>
      <c:legendPos val="b"/>
      <c:layout>
        <c:manualLayout>
          <c:xMode val="edge"/>
          <c:yMode val="edge"/>
          <c:x val="4.9999876249161614E-2"/>
          <c:y val="0.74846022322137173"/>
          <c:w val="0.89999983499888303"/>
          <c:h val="0.25153977677862827"/>
        </c:manualLayout>
      </c:layout>
      <c:txPr>
        <a:bodyPr/>
        <a:lstStyle/>
        <a:p>
          <a:pPr>
            <a:defRPr lang="en-US"/>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dPt>
            <c:idx val="0"/>
            <c:spPr>
              <a:solidFill>
                <a:srgbClr val="00B0F0"/>
              </a:solidFill>
            </c:spPr>
          </c:dPt>
          <c:dPt>
            <c:idx val="1"/>
            <c:spPr>
              <a:solidFill>
                <a:srgbClr val="FF0000"/>
              </a:solidFill>
            </c:spPr>
          </c:dPt>
          <c:dPt>
            <c:idx val="2"/>
            <c:spPr>
              <a:solidFill>
                <a:srgbClr val="92D050"/>
              </a:solidFill>
            </c:spPr>
          </c:dPt>
          <c:dLbls>
            <c:txPr>
              <a:bodyPr/>
              <a:lstStyle/>
              <a:p>
                <a:pPr>
                  <a:defRPr lang="en-US"/>
                </a:pPr>
                <a:endParaRPr lang="id-ID"/>
              </a:p>
            </c:txPr>
            <c:showVal val="1"/>
          </c:dLbls>
          <c:cat>
            <c:strRef>
              <c:f>Sheet1!$N$16:$P$16</c:f>
              <c:strCache>
                <c:ptCount val="3"/>
                <c:pt idx="0">
                  <c:v>nilai rata-rata</c:v>
                </c:pt>
                <c:pt idx="1">
                  <c:v>tuntas</c:v>
                </c:pt>
                <c:pt idx="2">
                  <c:v>tidak tuntas</c:v>
                </c:pt>
              </c:strCache>
            </c:strRef>
          </c:cat>
          <c:val>
            <c:numRef>
              <c:f>Sheet1!$N$17:$P$17</c:f>
              <c:numCache>
                <c:formatCode>General</c:formatCode>
                <c:ptCount val="3"/>
                <c:pt idx="0">
                  <c:v>71.78</c:v>
                </c:pt>
                <c:pt idx="1">
                  <c:v>64.285714285714292</c:v>
                </c:pt>
                <c:pt idx="2">
                  <c:v>35.714285714285708</c:v>
                </c:pt>
              </c:numCache>
            </c:numRef>
          </c:val>
        </c:ser>
        <c:shape val="box"/>
        <c:axId val="67889024"/>
        <c:axId val="67890560"/>
        <c:axId val="0"/>
      </c:bar3DChart>
      <c:catAx>
        <c:axId val="67889024"/>
        <c:scaling>
          <c:orientation val="minMax"/>
        </c:scaling>
        <c:axPos val="b"/>
        <c:tickLblPos val="nextTo"/>
        <c:txPr>
          <a:bodyPr/>
          <a:lstStyle/>
          <a:p>
            <a:pPr>
              <a:defRPr lang="en-US"/>
            </a:pPr>
            <a:endParaRPr lang="id-ID"/>
          </a:p>
        </c:txPr>
        <c:crossAx val="67890560"/>
        <c:crosses val="autoZero"/>
        <c:auto val="1"/>
        <c:lblAlgn val="ctr"/>
        <c:lblOffset val="100"/>
      </c:catAx>
      <c:valAx>
        <c:axId val="67890560"/>
        <c:scaling>
          <c:orientation val="minMax"/>
        </c:scaling>
        <c:axPos val="l"/>
        <c:majorGridlines/>
        <c:numFmt formatCode="General" sourceLinked="1"/>
        <c:tickLblPos val="nextTo"/>
        <c:txPr>
          <a:bodyPr/>
          <a:lstStyle/>
          <a:p>
            <a:pPr>
              <a:defRPr lang="en-US"/>
            </a:pPr>
            <a:endParaRPr lang="id-ID"/>
          </a:p>
        </c:txPr>
        <c:crossAx val="678890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dPt>
            <c:idx val="0"/>
            <c:spPr>
              <a:solidFill>
                <a:srgbClr val="00B0F0"/>
              </a:solidFill>
            </c:spPr>
          </c:dPt>
          <c:dPt>
            <c:idx val="1"/>
            <c:spPr>
              <a:solidFill>
                <a:srgbClr val="FF0000"/>
              </a:solidFill>
            </c:spPr>
          </c:dPt>
          <c:dPt>
            <c:idx val="2"/>
            <c:spPr>
              <a:solidFill>
                <a:srgbClr val="92D050"/>
              </a:solidFill>
            </c:spPr>
          </c:dPt>
          <c:dLbls>
            <c:txPr>
              <a:bodyPr/>
              <a:lstStyle/>
              <a:p>
                <a:pPr>
                  <a:defRPr lang="en-US"/>
                </a:pPr>
                <a:endParaRPr lang="id-ID"/>
              </a:p>
            </c:txPr>
            <c:showVal val="1"/>
          </c:dLbls>
          <c:cat>
            <c:strRef>
              <c:f>Sheet1!$N$26:$P$26</c:f>
              <c:strCache>
                <c:ptCount val="3"/>
                <c:pt idx="0">
                  <c:v>nilai rata-rata</c:v>
                </c:pt>
                <c:pt idx="1">
                  <c:v>tuntas</c:v>
                </c:pt>
                <c:pt idx="2">
                  <c:v>tidak tuntas</c:v>
                </c:pt>
              </c:strCache>
            </c:strRef>
          </c:cat>
          <c:val>
            <c:numRef>
              <c:f>Sheet1!$N$27:$P$27</c:f>
              <c:numCache>
                <c:formatCode>General</c:formatCode>
                <c:ptCount val="3"/>
                <c:pt idx="0">
                  <c:v>80.349999999999994</c:v>
                </c:pt>
                <c:pt idx="1">
                  <c:v>100</c:v>
                </c:pt>
                <c:pt idx="2">
                  <c:v>0</c:v>
                </c:pt>
              </c:numCache>
            </c:numRef>
          </c:val>
        </c:ser>
        <c:shape val="box"/>
        <c:axId val="68006272"/>
        <c:axId val="68007808"/>
        <c:axId val="0"/>
      </c:bar3DChart>
      <c:catAx>
        <c:axId val="68006272"/>
        <c:scaling>
          <c:orientation val="minMax"/>
        </c:scaling>
        <c:axPos val="b"/>
        <c:tickLblPos val="nextTo"/>
        <c:txPr>
          <a:bodyPr/>
          <a:lstStyle/>
          <a:p>
            <a:pPr>
              <a:defRPr lang="en-US"/>
            </a:pPr>
            <a:endParaRPr lang="id-ID"/>
          </a:p>
        </c:txPr>
        <c:crossAx val="68007808"/>
        <c:crosses val="autoZero"/>
        <c:auto val="1"/>
        <c:lblAlgn val="ctr"/>
        <c:lblOffset val="100"/>
      </c:catAx>
      <c:valAx>
        <c:axId val="68007808"/>
        <c:scaling>
          <c:orientation val="minMax"/>
        </c:scaling>
        <c:axPos val="l"/>
        <c:majorGridlines/>
        <c:numFmt formatCode="General" sourceLinked="1"/>
        <c:tickLblPos val="nextTo"/>
        <c:txPr>
          <a:bodyPr/>
          <a:lstStyle/>
          <a:p>
            <a:pPr>
              <a:defRPr lang="en-US"/>
            </a:pPr>
            <a:endParaRPr lang="id-ID"/>
          </a:p>
        </c:txPr>
        <c:crossAx val="680062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3034708401974743"/>
          <c:y val="3.2498935949395243E-2"/>
          <c:w val="0.5947038500968107"/>
          <c:h val="0.5866502009640403"/>
        </c:manualLayout>
      </c:layout>
      <c:bar3DChart>
        <c:barDir val="col"/>
        <c:grouping val="clustered"/>
        <c:ser>
          <c:idx val="0"/>
          <c:order val="0"/>
          <c:tx>
            <c:strRef>
              <c:f>Sheet1!$S$13</c:f>
              <c:strCache>
                <c:ptCount val="1"/>
                <c:pt idx="0">
                  <c:v>nilai rata-rata</c:v>
                </c:pt>
              </c:strCache>
            </c:strRef>
          </c:tx>
          <c:dLbls>
            <c:txPr>
              <a:bodyPr/>
              <a:lstStyle/>
              <a:p>
                <a:pPr>
                  <a:defRPr lang="en-US"/>
                </a:pPr>
                <a:endParaRPr lang="id-ID"/>
              </a:p>
            </c:txPr>
            <c:showVal val="1"/>
          </c:dLbls>
          <c:cat>
            <c:strRef>
              <c:f>Sheet1!$R$14:$R$16</c:f>
              <c:strCache>
                <c:ptCount val="3"/>
                <c:pt idx="0">
                  <c:v>pretest pra tindakan</c:v>
                </c:pt>
                <c:pt idx="1">
                  <c:v>postest siklus I</c:v>
                </c:pt>
                <c:pt idx="2">
                  <c:v>postest siklus II</c:v>
                </c:pt>
              </c:strCache>
            </c:strRef>
          </c:cat>
          <c:val>
            <c:numRef>
              <c:f>Sheet1!$S$14:$S$16</c:f>
              <c:numCache>
                <c:formatCode>General</c:formatCode>
                <c:ptCount val="3"/>
                <c:pt idx="0">
                  <c:v>61.07</c:v>
                </c:pt>
                <c:pt idx="1">
                  <c:v>71.78</c:v>
                </c:pt>
                <c:pt idx="2">
                  <c:v>80.349999999999994</c:v>
                </c:pt>
              </c:numCache>
            </c:numRef>
          </c:val>
        </c:ser>
        <c:ser>
          <c:idx val="1"/>
          <c:order val="1"/>
          <c:tx>
            <c:strRef>
              <c:f>Sheet1!$T$13</c:f>
              <c:strCache>
                <c:ptCount val="1"/>
                <c:pt idx="0">
                  <c:v>tuntas</c:v>
                </c:pt>
              </c:strCache>
            </c:strRef>
          </c:tx>
          <c:dLbls>
            <c:txPr>
              <a:bodyPr/>
              <a:lstStyle/>
              <a:p>
                <a:pPr>
                  <a:defRPr lang="en-US"/>
                </a:pPr>
                <a:endParaRPr lang="id-ID"/>
              </a:p>
            </c:txPr>
            <c:showVal val="1"/>
          </c:dLbls>
          <c:cat>
            <c:strRef>
              <c:f>Sheet1!$R$14:$R$16</c:f>
              <c:strCache>
                <c:ptCount val="3"/>
                <c:pt idx="0">
                  <c:v>pretest pra tindakan</c:v>
                </c:pt>
                <c:pt idx="1">
                  <c:v>postest siklus I</c:v>
                </c:pt>
                <c:pt idx="2">
                  <c:v>postest siklus II</c:v>
                </c:pt>
              </c:strCache>
            </c:strRef>
          </c:cat>
          <c:val>
            <c:numRef>
              <c:f>Sheet1!$T$14:$T$16</c:f>
              <c:numCache>
                <c:formatCode>General</c:formatCode>
                <c:ptCount val="3"/>
                <c:pt idx="0">
                  <c:v>21.419999999999987</c:v>
                </c:pt>
                <c:pt idx="1">
                  <c:v>64.285714285714292</c:v>
                </c:pt>
                <c:pt idx="2">
                  <c:v>100</c:v>
                </c:pt>
              </c:numCache>
            </c:numRef>
          </c:val>
        </c:ser>
        <c:ser>
          <c:idx val="2"/>
          <c:order val="2"/>
          <c:tx>
            <c:strRef>
              <c:f>Sheet1!$U$13</c:f>
              <c:strCache>
                <c:ptCount val="1"/>
                <c:pt idx="0">
                  <c:v>tidak tuntas</c:v>
                </c:pt>
              </c:strCache>
            </c:strRef>
          </c:tx>
          <c:dLbls>
            <c:txPr>
              <a:bodyPr/>
              <a:lstStyle/>
              <a:p>
                <a:pPr>
                  <a:defRPr lang="en-US"/>
                </a:pPr>
                <a:endParaRPr lang="id-ID"/>
              </a:p>
            </c:txPr>
            <c:showVal val="1"/>
          </c:dLbls>
          <c:cat>
            <c:strRef>
              <c:f>Sheet1!$R$14:$R$16</c:f>
              <c:strCache>
                <c:ptCount val="3"/>
                <c:pt idx="0">
                  <c:v>pretest pra tindakan</c:v>
                </c:pt>
                <c:pt idx="1">
                  <c:v>postest siklus I</c:v>
                </c:pt>
                <c:pt idx="2">
                  <c:v>postest siklus II</c:v>
                </c:pt>
              </c:strCache>
            </c:strRef>
          </c:cat>
          <c:val>
            <c:numRef>
              <c:f>Sheet1!$U$14:$U$16</c:f>
              <c:numCache>
                <c:formatCode>General</c:formatCode>
                <c:ptCount val="3"/>
                <c:pt idx="0">
                  <c:v>78.58</c:v>
                </c:pt>
                <c:pt idx="1">
                  <c:v>35.714285714285708</c:v>
                </c:pt>
                <c:pt idx="2">
                  <c:v>0</c:v>
                </c:pt>
              </c:numCache>
            </c:numRef>
          </c:val>
        </c:ser>
        <c:shape val="cylinder"/>
        <c:axId val="72355840"/>
        <c:axId val="72357376"/>
        <c:axId val="0"/>
      </c:bar3DChart>
      <c:catAx>
        <c:axId val="72355840"/>
        <c:scaling>
          <c:orientation val="minMax"/>
        </c:scaling>
        <c:axPos val="b"/>
        <c:tickLblPos val="nextTo"/>
        <c:txPr>
          <a:bodyPr/>
          <a:lstStyle/>
          <a:p>
            <a:pPr>
              <a:defRPr lang="en-US"/>
            </a:pPr>
            <a:endParaRPr lang="id-ID"/>
          </a:p>
        </c:txPr>
        <c:crossAx val="72357376"/>
        <c:crosses val="autoZero"/>
        <c:auto val="1"/>
        <c:lblAlgn val="ctr"/>
        <c:lblOffset val="100"/>
      </c:catAx>
      <c:valAx>
        <c:axId val="72357376"/>
        <c:scaling>
          <c:orientation val="minMax"/>
        </c:scaling>
        <c:axPos val="l"/>
        <c:majorGridlines/>
        <c:numFmt formatCode="General" sourceLinked="1"/>
        <c:tickLblPos val="nextTo"/>
        <c:txPr>
          <a:bodyPr/>
          <a:lstStyle/>
          <a:p>
            <a:pPr>
              <a:defRPr lang="en-US"/>
            </a:pPr>
            <a:endParaRPr lang="id-ID"/>
          </a:p>
        </c:txPr>
        <c:crossAx val="72355840"/>
        <c:crosses val="autoZero"/>
        <c:crossBetween val="between"/>
      </c:valAx>
    </c:plotArea>
    <c:legend>
      <c:legendPos val="r"/>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338A-F713-4AE0-A870-F7FCAF7C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10</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dm cafe net</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epy</dc:creator>
  <cp:keywords/>
  <dc:description/>
  <cp:lastModifiedBy>DELTACOM</cp:lastModifiedBy>
  <cp:revision>210</cp:revision>
  <cp:lastPrinted>2014-01-24T07:09:00Z</cp:lastPrinted>
  <dcterms:created xsi:type="dcterms:W3CDTF">2014-01-17T04:00:00Z</dcterms:created>
  <dcterms:modified xsi:type="dcterms:W3CDTF">2022-01-19T20:39:00Z</dcterms:modified>
</cp:coreProperties>
</file>